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DF89E" w14:textId="77777777" w:rsidR="00CD542C" w:rsidRPr="00CD542C" w:rsidRDefault="00CD542C" w:rsidP="00E35FCD"/>
    <w:p w14:paraId="693626FD" w14:textId="7BC42E4C" w:rsidR="00E35FCD" w:rsidRPr="00BB0891" w:rsidRDefault="00E35FCD" w:rsidP="00BB0891">
      <w:pPr>
        <w:jc w:val="left"/>
      </w:pPr>
      <w:r>
        <w:rPr>
          <w:b/>
          <w:bCs/>
        </w:rPr>
        <w:t xml:space="preserve">Sports Events and </w:t>
      </w:r>
      <w:r w:rsidR="00EB5C69">
        <w:rPr>
          <w:b/>
          <w:bCs/>
        </w:rPr>
        <w:t xml:space="preserve">Fundraiser </w:t>
      </w:r>
      <w:r>
        <w:rPr>
          <w:b/>
          <w:bCs/>
        </w:rPr>
        <w:t>Officer</w:t>
      </w:r>
    </w:p>
    <w:p w14:paraId="5D82A408" w14:textId="77777777" w:rsidR="00E35FCD" w:rsidRPr="00E35FCD" w:rsidRDefault="00E35FCD" w:rsidP="00E35FCD">
      <w:pPr>
        <w:rPr>
          <w:i/>
          <w:iCs/>
          <w:lang w:val="en-US"/>
        </w:rPr>
      </w:pPr>
      <w:r w:rsidRPr="00E35FCD">
        <w:rPr>
          <w:i/>
          <w:iCs/>
          <w:lang w:val="en-US"/>
        </w:rPr>
        <w:t>Responsibilities in this position include:</w:t>
      </w:r>
    </w:p>
    <w:p w14:paraId="77DBA4DD" w14:textId="4E46092A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Approving the distribution of grant funding </w:t>
      </w:r>
    </w:p>
    <w:p w14:paraId="4050A9F2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Supporting clubs that want to or are currently fundraising or running a campaign or event</w:t>
      </w:r>
    </w:p>
    <w:p w14:paraId="719485E6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Communicating with clubs to bring clubs and societies together so they can network and put on joint fundraisers and campaigns</w:t>
      </w:r>
    </w:p>
    <w:p w14:paraId="69E1B25A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Encouraging clubs to put on fundraisers and campaigns</w:t>
      </w:r>
    </w:p>
    <w:p w14:paraId="128412D2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Bringing forward queries and ideas regarding fundraising and campaigning to help make positive change</w:t>
      </w:r>
    </w:p>
    <w:p w14:paraId="6FD2B9E2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Following and upholding Students’ Union and UEA Sport guidelines and protocols, particularly in regard to fundraising policies</w:t>
      </w:r>
    </w:p>
    <w:p w14:paraId="59400374" w14:textId="079E6F87" w:rsidR="00E35FCD" w:rsidRPr="001C659B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Attending regular meetings (during semester time only)</w:t>
      </w:r>
    </w:p>
    <w:p w14:paraId="67552473" w14:textId="77777777" w:rsidR="00E35FCD" w:rsidRDefault="00E35FCD" w:rsidP="00E35FCD"/>
    <w:p w14:paraId="27C7395D" w14:textId="045491F7" w:rsidR="00E35FCD" w:rsidRDefault="00E35FCD" w:rsidP="00E35FCD">
      <w:pPr>
        <w:rPr>
          <w:b/>
          <w:bCs/>
        </w:rPr>
      </w:pPr>
      <w:r>
        <w:rPr>
          <w:b/>
          <w:bCs/>
        </w:rPr>
        <w:t>Sustainability</w:t>
      </w:r>
      <w:r w:rsidR="00EB5C69">
        <w:rPr>
          <w:b/>
          <w:bCs/>
        </w:rPr>
        <w:t xml:space="preserve"> in Sports</w:t>
      </w:r>
      <w:r>
        <w:rPr>
          <w:b/>
          <w:bCs/>
        </w:rPr>
        <w:t xml:space="preserve"> Officer</w:t>
      </w:r>
    </w:p>
    <w:p w14:paraId="721EB622" w14:textId="77777777" w:rsidR="00474D94" w:rsidRPr="00E35FCD" w:rsidRDefault="00474D94" w:rsidP="00474D94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Approving the distribution of grant funding </w:t>
      </w:r>
    </w:p>
    <w:p w14:paraId="1F3E39B4" w14:textId="72B48481" w:rsidR="00474D94" w:rsidRPr="00E35FCD" w:rsidRDefault="00474D94" w:rsidP="00474D94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Supporting clubs </w:t>
      </w:r>
      <w:r>
        <w:rPr>
          <w:lang w:val="en-US"/>
        </w:rPr>
        <w:t xml:space="preserve">on ways to improve their sustainability and </w:t>
      </w:r>
      <w:proofErr w:type="spellStart"/>
      <w:r w:rsidR="00177451">
        <w:rPr>
          <w:lang w:val="en-US"/>
        </w:rPr>
        <w:t>minimise</w:t>
      </w:r>
      <w:proofErr w:type="spellEnd"/>
      <w:r>
        <w:rPr>
          <w:lang w:val="en-US"/>
        </w:rPr>
        <w:t xml:space="preserve"> their impact on the en</w:t>
      </w:r>
      <w:r w:rsidR="00177451">
        <w:rPr>
          <w:lang w:val="en-US"/>
        </w:rPr>
        <w:t>vironment</w:t>
      </w:r>
    </w:p>
    <w:p w14:paraId="5D7677A5" w14:textId="676ACCC4" w:rsidR="00474D94" w:rsidRPr="00967944" w:rsidRDefault="00474D94" w:rsidP="00967944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Communicating with clubs to bring clubs and societies together </w:t>
      </w:r>
      <w:r w:rsidR="00177451">
        <w:rPr>
          <w:lang w:val="en-US"/>
        </w:rPr>
        <w:t>to find more ways to be more sustainable</w:t>
      </w:r>
    </w:p>
    <w:p w14:paraId="24D8CEC8" w14:textId="04539393" w:rsidR="00474D94" w:rsidRPr="00E35FCD" w:rsidRDefault="00474D94" w:rsidP="00474D94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Bringing forward queries and ideas regarding </w:t>
      </w:r>
      <w:r w:rsidR="00967944">
        <w:rPr>
          <w:lang w:val="en-US"/>
        </w:rPr>
        <w:t xml:space="preserve">sustainability </w:t>
      </w:r>
      <w:r w:rsidRPr="00E35FCD">
        <w:rPr>
          <w:lang w:val="en-US"/>
        </w:rPr>
        <w:t>to help make positive change</w:t>
      </w:r>
      <w:r w:rsidR="00967944">
        <w:rPr>
          <w:lang w:val="en-US"/>
        </w:rPr>
        <w:t xml:space="preserve"> for the future</w:t>
      </w:r>
    </w:p>
    <w:p w14:paraId="2C81A054" w14:textId="77777777" w:rsidR="00474D94" w:rsidRPr="00E35FCD" w:rsidRDefault="00474D94" w:rsidP="00474D94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Following and upholding Students’ Union and UEA Sport guidelines and protocols, particularly in regard to fundraising policies</w:t>
      </w:r>
    </w:p>
    <w:p w14:paraId="03F08FE9" w14:textId="77777777" w:rsidR="00474D94" w:rsidRDefault="00474D94" w:rsidP="00474D94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Attending regular meetings (during semester time only)</w:t>
      </w:r>
    </w:p>
    <w:p w14:paraId="449ADC42" w14:textId="77777777" w:rsidR="00C94950" w:rsidRDefault="00C94950" w:rsidP="00E35FCD">
      <w:pPr>
        <w:rPr>
          <w:b/>
          <w:bCs/>
        </w:rPr>
      </w:pPr>
    </w:p>
    <w:p w14:paraId="295F5BCC" w14:textId="77777777" w:rsidR="00DA65DA" w:rsidRPr="00DA65DA" w:rsidRDefault="00DA65DA" w:rsidP="00DA65DA">
      <w:pPr>
        <w:rPr>
          <w:b/>
          <w:bCs/>
        </w:rPr>
      </w:pPr>
      <w:r w:rsidRPr="00DA65DA">
        <w:rPr>
          <w:b/>
          <w:bCs/>
        </w:rPr>
        <w:t>Sports Accessibility and Inclusivity Officer</w:t>
      </w:r>
    </w:p>
    <w:p w14:paraId="2DA55562" w14:textId="77777777" w:rsidR="00DE1580" w:rsidRPr="00E35FCD" w:rsidRDefault="00DE1580" w:rsidP="00DE1580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Approving the distribution of grant funding </w:t>
      </w:r>
    </w:p>
    <w:p w14:paraId="337C63E4" w14:textId="02CA4342" w:rsidR="00DE1580" w:rsidRPr="002E38DF" w:rsidRDefault="00DE1580" w:rsidP="002E38DF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Supporting clubs </w:t>
      </w:r>
      <w:r w:rsidR="00A34567">
        <w:rPr>
          <w:lang w:val="en-US"/>
        </w:rPr>
        <w:t>and the</w:t>
      </w:r>
      <w:r w:rsidR="005D3E18">
        <w:rPr>
          <w:lang w:val="en-US"/>
        </w:rPr>
        <w:t>ir</w:t>
      </w:r>
      <w:r w:rsidR="00A34567">
        <w:rPr>
          <w:lang w:val="en-US"/>
        </w:rPr>
        <w:t xml:space="preserve"> welfare and equality </w:t>
      </w:r>
      <w:r w:rsidR="005D3E18">
        <w:rPr>
          <w:lang w:val="en-US"/>
        </w:rPr>
        <w:t>&amp;</w:t>
      </w:r>
      <w:r w:rsidR="00A34567">
        <w:rPr>
          <w:lang w:val="en-US"/>
        </w:rPr>
        <w:t xml:space="preserve"> diversity</w:t>
      </w:r>
      <w:r w:rsidR="0022518D">
        <w:rPr>
          <w:lang w:val="en-US"/>
        </w:rPr>
        <w:t xml:space="preserve"> </w:t>
      </w:r>
      <w:r w:rsidR="00814D11">
        <w:rPr>
          <w:lang w:val="en-US"/>
        </w:rPr>
        <w:t>officers</w:t>
      </w:r>
      <w:r w:rsidR="0022518D">
        <w:rPr>
          <w:lang w:val="en-US"/>
        </w:rPr>
        <w:t xml:space="preserve"> to make clubs more accessible and inclusive in their sports </w:t>
      </w:r>
      <w:r w:rsidR="00814D11">
        <w:rPr>
          <w:lang w:val="en-US"/>
        </w:rPr>
        <w:t>sessions and social events</w:t>
      </w:r>
      <w:r w:rsidR="00D910EC" w:rsidRPr="002E38DF">
        <w:rPr>
          <w:lang w:val="en-US"/>
        </w:rPr>
        <w:t xml:space="preserve"> </w:t>
      </w:r>
    </w:p>
    <w:p w14:paraId="4610F692" w14:textId="103834C7" w:rsidR="00DE1580" w:rsidRPr="00E35FCD" w:rsidRDefault="00DE1580" w:rsidP="00DE1580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Bringing forward queries and ideas regarding </w:t>
      </w:r>
      <w:r w:rsidR="00887507">
        <w:rPr>
          <w:lang w:val="en-US"/>
        </w:rPr>
        <w:t>accessibility and incl</w:t>
      </w:r>
      <w:r w:rsidR="002A1BB0">
        <w:rPr>
          <w:lang w:val="en-US"/>
        </w:rPr>
        <w:t xml:space="preserve">usivity </w:t>
      </w:r>
      <w:r w:rsidRPr="00E35FCD">
        <w:rPr>
          <w:lang w:val="en-US"/>
        </w:rPr>
        <w:t>to help make positive change</w:t>
      </w:r>
    </w:p>
    <w:p w14:paraId="13D02997" w14:textId="77777777" w:rsidR="00DE1580" w:rsidRPr="00E35FCD" w:rsidRDefault="00DE1580" w:rsidP="00DE1580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Following and upholding Students’ Union and UEA Sport guidelines and protocols, particularly in regard to fundraising policies</w:t>
      </w:r>
    </w:p>
    <w:p w14:paraId="5AD450FD" w14:textId="1F1AB368" w:rsidR="002E38DF" w:rsidRDefault="00DE1580" w:rsidP="00BA0451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Attending regular meetings (during semester time only)</w:t>
      </w:r>
    </w:p>
    <w:p w14:paraId="5B2BFDB7" w14:textId="77777777" w:rsidR="00BA0451" w:rsidRPr="00BA0451" w:rsidRDefault="00BA0451" w:rsidP="00BA0451">
      <w:pPr>
        <w:pStyle w:val="ListBullet"/>
        <w:numPr>
          <w:ilvl w:val="0"/>
          <w:numId w:val="0"/>
        </w:numPr>
        <w:spacing w:line="276" w:lineRule="auto"/>
        <w:rPr>
          <w:lang w:val="en-US"/>
        </w:rPr>
      </w:pPr>
    </w:p>
    <w:p w14:paraId="47C90E31" w14:textId="6DF81D85" w:rsidR="00E35FCD" w:rsidRDefault="00E35FCD" w:rsidP="00E35FCD"/>
    <w:p w14:paraId="04744594" w14:textId="629175A5" w:rsidR="000F758C" w:rsidRDefault="005A57A1" w:rsidP="00E35FCD">
      <w:pPr>
        <w:rPr>
          <w:b/>
          <w:bCs/>
        </w:rPr>
      </w:pPr>
      <w:r>
        <w:rPr>
          <w:b/>
          <w:bCs/>
        </w:rPr>
        <w:t xml:space="preserve">Sports </w:t>
      </w:r>
      <w:r w:rsidR="005200DF">
        <w:rPr>
          <w:b/>
          <w:bCs/>
        </w:rPr>
        <w:t>Categories</w:t>
      </w:r>
      <w:r w:rsidR="00E35FCD" w:rsidRPr="00E35FCD">
        <w:rPr>
          <w:b/>
          <w:bCs/>
        </w:rPr>
        <w:t xml:space="preserve"> Executive</w:t>
      </w:r>
      <w:r w:rsidR="00BB0891">
        <w:rPr>
          <w:b/>
          <w:bCs/>
        </w:rPr>
        <w:t>s</w:t>
      </w:r>
    </w:p>
    <w:p w14:paraId="0E052803" w14:textId="77777777" w:rsidR="00E130D2" w:rsidRDefault="000F758C" w:rsidP="00E35FCD">
      <w:r>
        <w:t>Sports Clubs are split up in these cat</w:t>
      </w:r>
      <w:r w:rsidR="001C782F">
        <w:t xml:space="preserve">egories – </w:t>
      </w:r>
    </w:p>
    <w:p w14:paraId="0A6A39A2" w14:textId="77777777" w:rsidR="00E130D2" w:rsidRDefault="001C782F" w:rsidP="00E130D2">
      <w:pPr>
        <w:pStyle w:val="ListParagraph"/>
        <w:numPr>
          <w:ilvl w:val="0"/>
          <w:numId w:val="4"/>
        </w:numPr>
      </w:pPr>
      <w:r>
        <w:t>Colney Lane</w:t>
      </w:r>
    </w:p>
    <w:p w14:paraId="2476EC8F" w14:textId="77777777" w:rsidR="00E130D2" w:rsidRDefault="001C782F" w:rsidP="00E130D2">
      <w:pPr>
        <w:pStyle w:val="ListParagraph"/>
        <w:numPr>
          <w:ilvl w:val="0"/>
          <w:numId w:val="4"/>
        </w:numPr>
      </w:pPr>
      <w:r>
        <w:t xml:space="preserve">Indoor </w:t>
      </w:r>
      <w:proofErr w:type="spellStart"/>
      <w:r>
        <w:t>Sportspark</w:t>
      </w:r>
      <w:proofErr w:type="spellEnd"/>
      <w:r>
        <w:t xml:space="preserve"> </w:t>
      </w:r>
    </w:p>
    <w:p w14:paraId="34F5B70F" w14:textId="77777777" w:rsidR="00E130D2" w:rsidRDefault="001C782F" w:rsidP="00E130D2">
      <w:pPr>
        <w:pStyle w:val="ListParagraph"/>
        <w:numPr>
          <w:ilvl w:val="0"/>
          <w:numId w:val="4"/>
        </w:numPr>
      </w:pPr>
      <w:r>
        <w:t xml:space="preserve">Outdoor </w:t>
      </w:r>
      <w:proofErr w:type="spellStart"/>
      <w:r>
        <w:t>Sportspark</w:t>
      </w:r>
      <w:proofErr w:type="spellEnd"/>
      <w:r w:rsidR="000741CF">
        <w:t xml:space="preserve"> </w:t>
      </w:r>
    </w:p>
    <w:p w14:paraId="310D06AE" w14:textId="3D8C0446" w:rsidR="00E130D2" w:rsidRDefault="001E7DE2" w:rsidP="00E130D2">
      <w:pPr>
        <w:pStyle w:val="ListParagraph"/>
        <w:numPr>
          <w:ilvl w:val="0"/>
          <w:numId w:val="4"/>
        </w:numPr>
      </w:pPr>
      <w:r>
        <w:t>E</w:t>
      </w:r>
      <w:r w:rsidR="000741CF">
        <w:t>xternal</w:t>
      </w:r>
    </w:p>
    <w:p w14:paraId="583CA816" w14:textId="2A093494" w:rsidR="00E130D2" w:rsidRDefault="005E73F0" w:rsidP="00E130D2">
      <w:pPr>
        <w:pStyle w:val="ListParagraph"/>
        <w:numPr>
          <w:ilvl w:val="0"/>
          <w:numId w:val="4"/>
        </w:numPr>
      </w:pPr>
      <w:r>
        <w:lastRenderedPageBreak/>
        <w:t xml:space="preserve">Dance &amp; Gymnastics </w:t>
      </w:r>
    </w:p>
    <w:p w14:paraId="6732192F" w14:textId="77777777" w:rsidR="00E130D2" w:rsidRDefault="005E73F0" w:rsidP="00E130D2">
      <w:pPr>
        <w:pStyle w:val="ListParagraph"/>
        <w:numPr>
          <w:ilvl w:val="0"/>
          <w:numId w:val="4"/>
        </w:numPr>
      </w:pPr>
      <w:r>
        <w:t xml:space="preserve">Water Sports </w:t>
      </w:r>
    </w:p>
    <w:p w14:paraId="126D3FEA" w14:textId="07FD1078" w:rsidR="00E35FCD" w:rsidRPr="00E130D2" w:rsidRDefault="005E73F0" w:rsidP="00E130D2">
      <w:pPr>
        <w:pStyle w:val="ListParagraph"/>
        <w:numPr>
          <w:ilvl w:val="0"/>
          <w:numId w:val="4"/>
        </w:numPr>
        <w:rPr>
          <w:b/>
          <w:bCs/>
        </w:rPr>
      </w:pPr>
      <w:r>
        <w:t>Martial Arts</w:t>
      </w:r>
      <w:r w:rsidR="001C782F">
        <w:t xml:space="preserve"> </w:t>
      </w:r>
      <w:r w:rsidR="00E35FCD" w:rsidRPr="00E130D2">
        <w:rPr>
          <w:b/>
          <w:bCs/>
        </w:rPr>
        <w:t xml:space="preserve"> </w:t>
      </w:r>
    </w:p>
    <w:p w14:paraId="7AE268AF" w14:textId="62E596BB" w:rsidR="00E35FCD" w:rsidRDefault="00DC7605" w:rsidP="00E35FCD">
      <w:pPr>
        <w:rPr>
          <w:lang w:val="en-US"/>
        </w:rPr>
      </w:pPr>
      <w:r>
        <w:rPr>
          <w:lang w:val="en-US"/>
        </w:rPr>
        <w:t xml:space="preserve">Each </w:t>
      </w:r>
      <w:r w:rsidR="006511F4">
        <w:rPr>
          <w:lang w:val="en-US"/>
        </w:rPr>
        <w:t>c</w:t>
      </w:r>
      <w:r>
        <w:rPr>
          <w:lang w:val="en-US"/>
        </w:rPr>
        <w:t xml:space="preserve">ategory has a sport exec to represent </w:t>
      </w:r>
      <w:r w:rsidR="006511F4">
        <w:rPr>
          <w:lang w:val="en-US"/>
        </w:rPr>
        <w:t>them. You can see w</w:t>
      </w:r>
      <w:r w:rsidR="00564010">
        <w:rPr>
          <w:lang w:val="en-US"/>
        </w:rPr>
        <w:t>hat</w:t>
      </w:r>
      <w:r w:rsidR="00AF5A8A">
        <w:rPr>
          <w:lang w:val="en-US"/>
        </w:rPr>
        <w:t xml:space="preserve"> category each sport is by looking at the top of the </w:t>
      </w:r>
      <w:r w:rsidR="00D44E85">
        <w:rPr>
          <w:lang w:val="en-US"/>
        </w:rPr>
        <w:t>club’s</w:t>
      </w:r>
      <w:r w:rsidR="00AF5A8A">
        <w:rPr>
          <w:lang w:val="en-US"/>
        </w:rPr>
        <w:t xml:space="preserve"> page. </w:t>
      </w:r>
    </w:p>
    <w:p w14:paraId="6F8ACDFA" w14:textId="77777777" w:rsidR="00D8769C" w:rsidRPr="00E35FCD" w:rsidRDefault="00D8769C" w:rsidP="00E35FCD">
      <w:pPr>
        <w:rPr>
          <w:lang w:val="en-US"/>
        </w:rPr>
      </w:pPr>
    </w:p>
    <w:p w14:paraId="62544776" w14:textId="5618D6A3" w:rsidR="00E35FCD" w:rsidRPr="00E35FCD" w:rsidRDefault="00E35FCD" w:rsidP="00E35FCD">
      <w:pPr>
        <w:rPr>
          <w:i/>
          <w:iCs/>
          <w:lang w:val="en-US"/>
        </w:rPr>
      </w:pPr>
      <w:r w:rsidRPr="00E35FCD">
        <w:rPr>
          <w:i/>
          <w:iCs/>
          <w:lang w:val="en-US"/>
        </w:rPr>
        <w:t>Responsibilities in th</w:t>
      </w:r>
      <w:r w:rsidR="00E130D2">
        <w:rPr>
          <w:i/>
          <w:iCs/>
          <w:lang w:val="en-US"/>
        </w:rPr>
        <w:t>ese</w:t>
      </w:r>
      <w:r w:rsidRPr="00E35FCD">
        <w:rPr>
          <w:i/>
          <w:iCs/>
          <w:lang w:val="en-US"/>
        </w:rPr>
        <w:t xml:space="preserve"> position</w:t>
      </w:r>
      <w:r w:rsidR="00E130D2">
        <w:rPr>
          <w:i/>
          <w:iCs/>
          <w:lang w:val="en-US"/>
        </w:rPr>
        <w:t>s</w:t>
      </w:r>
      <w:r w:rsidRPr="00E35FCD">
        <w:rPr>
          <w:i/>
          <w:iCs/>
          <w:lang w:val="en-US"/>
        </w:rPr>
        <w:t xml:space="preserve"> include:</w:t>
      </w:r>
    </w:p>
    <w:p w14:paraId="56466B75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Approving the distribution of grant funding</w:t>
      </w:r>
    </w:p>
    <w:p w14:paraId="66954F6D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Communicating with your category of clubs and helping to bring clubs together so they can network and put on joint events</w:t>
      </w:r>
    </w:p>
    <w:p w14:paraId="09150655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Bringing forward queries and ideas from within your category of clubs to help make positive change</w:t>
      </w:r>
    </w:p>
    <w:p w14:paraId="06A0966B" w14:textId="77777777" w:rsidR="00E35FCD" w:rsidRP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>Following and upholding Students’ Union and UEA Sport guidelines and protocols</w:t>
      </w:r>
    </w:p>
    <w:p w14:paraId="602582F7" w14:textId="77777777" w:rsidR="00E35FCD" w:rsidRDefault="00E35FCD" w:rsidP="00E35FCD">
      <w:pPr>
        <w:pStyle w:val="ListBullet"/>
        <w:spacing w:line="276" w:lineRule="auto"/>
        <w:rPr>
          <w:lang w:val="en-US"/>
        </w:rPr>
      </w:pPr>
      <w:r w:rsidRPr="00E35FCD">
        <w:rPr>
          <w:lang w:val="en-US"/>
        </w:rPr>
        <w:t xml:space="preserve">Attending regular meetings (during semester time only) </w:t>
      </w:r>
    </w:p>
    <w:p w14:paraId="103BA50D" w14:textId="77777777" w:rsidR="00E35FCD" w:rsidRDefault="00E35FCD" w:rsidP="00E35FCD">
      <w:pPr>
        <w:pStyle w:val="ListBullet"/>
        <w:numPr>
          <w:ilvl w:val="0"/>
          <w:numId w:val="0"/>
        </w:numPr>
        <w:spacing w:line="276" w:lineRule="auto"/>
        <w:rPr>
          <w:lang w:val="en-US"/>
        </w:rPr>
      </w:pPr>
    </w:p>
    <w:p w14:paraId="7D7CBF09" w14:textId="77777777" w:rsidR="00E35FCD" w:rsidRDefault="00E35FCD" w:rsidP="00E35FCD">
      <w:pPr>
        <w:pStyle w:val="ListBullet"/>
        <w:numPr>
          <w:ilvl w:val="0"/>
          <w:numId w:val="0"/>
        </w:numPr>
        <w:spacing w:line="276" w:lineRule="auto"/>
        <w:rPr>
          <w:lang w:val="en-US"/>
        </w:rPr>
      </w:pPr>
    </w:p>
    <w:p w14:paraId="444DB2E3" w14:textId="79181AAD" w:rsidR="00184D88" w:rsidRPr="00BB0891" w:rsidRDefault="008E6390" w:rsidP="00BB0891">
      <w:pPr>
        <w:pStyle w:val="ListBullet"/>
        <w:numPr>
          <w:ilvl w:val="0"/>
          <w:numId w:val="0"/>
        </w:numPr>
        <w:spacing w:line="276" w:lineRule="auto"/>
        <w:rPr>
          <w:lang w:val="en-US"/>
        </w:rPr>
      </w:pPr>
      <w:r>
        <w:rPr>
          <w:lang w:val="en-US"/>
        </w:rPr>
        <w:t>All these</w:t>
      </w:r>
      <w:r w:rsidR="00E35FCD" w:rsidRPr="00E35FCD">
        <w:rPr>
          <w:lang w:val="en-US"/>
        </w:rPr>
        <w:t xml:space="preserve"> position</w:t>
      </w:r>
      <w:r>
        <w:rPr>
          <w:lang w:val="en-US"/>
        </w:rPr>
        <w:t>s</w:t>
      </w:r>
      <w:r w:rsidR="00E35FCD" w:rsidRPr="00E35FCD">
        <w:rPr>
          <w:lang w:val="en-US"/>
        </w:rPr>
        <w:t xml:space="preserve"> </w:t>
      </w:r>
      <w:r>
        <w:rPr>
          <w:lang w:val="en-US"/>
        </w:rPr>
        <w:t>are</w:t>
      </w:r>
      <w:r w:rsidR="00E35FCD" w:rsidRPr="00E35FCD">
        <w:rPr>
          <w:lang w:val="en-US"/>
        </w:rPr>
        <w:t xml:space="preserve"> voluntary.</w:t>
      </w:r>
    </w:p>
    <w:sectPr w:rsidR="00184D88" w:rsidRPr="00BB0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5C3C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910B87"/>
    <w:multiLevelType w:val="hybridMultilevel"/>
    <w:tmpl w:val="B8E24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9410A"/>
    <w:multiLevelType w:val="hybridMultilevel"/>
    <w:tmpl w:val="DCA67DB0"/>
    <w:lvl w:ilvl="0" w:tplc="4B2435D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9F5AF032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 w:tplc="5F303B66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1346D23E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 w:tplc="533CB84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95C05938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2B20DA9A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E05CBA44"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 w:tplc="65865A48">
      <w:numFmt w:val="bullet"/>
      <w:lvlText w:val="•"/>
      <w:lvlJc w:val="left"/>
      <w:pPr>
        <w:ind w:left="842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9166797"/>
    <w:multiLevelType w:val="multilevel"/>
    <w:tmpl w:val="C774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138777">
    <w:abstractNumId w:val="2"/>
  </w:num>
  <w:num w:numId="2" w16cid:durableId="1339649613">
    <w:abstractNumId w:val="0"/>
  </w:num>
  <w:num w:numId="3" w16cid:durableId="817575836">
    <w:abstractNumId w:val="3"/>
  </w:num>
  <w:num w:numId="4" w16cid:durableId="112808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FCD"/>
    <w:rsid w:val="000741CF"/>
    <w:rsid w:val="0008778A"/>
    <w:rsid w:val="000F758C"/>
    <w:rsid w:val="00174A1B"/>
    <w:rsid w:val="00177451"/>
    <w:rsid w:val="00184D88"/>
    <w:rsid w:val="001C659B"/>
    <w:rsid w:val="001C6FE3"/>
    <w:rsid w:val="001C782F"/>
    <w:rsid w:val="001E7DE2"/>
    <w:rsid w:val="002127E9"/>
    <w:rsid w:val="002204C9"/>
    <w:rsid w:val="0022518D"/>
    <w:rsid w:val="002A1BB0"/>
    <w:rsid w:val="002E38DF"/>
    <w:rsid w:val="004201F1"/>
    <w:rsid w:val="00474D94"/>
    <w:rsid w:val="00491C56"/>
    <w:rsid w:val="004A6B03"/>
    <w:rsid w:val="005200DF"/>
    <w:rsid w:val="00533189"/>
    <w:rsid w:val="00564010"/>
    <w:rsid w:val="005A57A1"/>
    <w:rsid w:val="005D3E18"/>
    <w:rsid w:val="005E73F0"/>
    <w:rsid w:val="006511F4"/>
    <w:rsid w:val="006F1C77"/>
    <w:rsid w:val="00814D11"/>
    <w:rsid w:val="00835369"/>
    <w:rsid w:val="00887507"/>
    <w:rsid w:val="008E6390"/>
    <w:rsid w:val="00912565"/>
    <w:rsid w:val="00967944"/>
    <w:rsid w:val="00A34567"/>
    <w:rsid w:val="00AF5A8A"/>
    <w:rsid w:val="00BA0451"/>
    <w:rsid w:val="00BB0891"/>
    <w:rsid w:val="00C94950"/>
    <w:rsid w:val="00CD542C"/>
    <w:rsid w:val="00D44E85"/>
    <w:rsid w:val="00D8769C"/>
    <w:rsid w:val="00D910EC"/>
    <w:rsid w:val="00DA65DA"/>
    <w:rsid w:val="00DB2987"/>
    <w:rsid w:val="00DC7605"/>
    <w:rsid w:val="00DE1580"/>
    <w:rsid w:val="00E130D2"/>
    <w:rsid w:val="00E35FCD"/>
    <w:rsid w:val="00E54828"/>
    <w:rsid w:val="00EB5C69"/>
    <w:rsid w:val="00F5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FA71"/>
  <w15:chartTrackingRefBased/>
  <w15:docId w15:val="{3B3AEF90-0816-4E36-822F-315F42F7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"/>
    <w:qFormat/>
    <w:rsid w:val="00E35FCD"/>
    <w:pPr>
      <w:spacing w:line="240" w:lineRule="auto"/>
      <w:jc w:val="both"/>
    </w:pPr>
    <w:rPr>
      <w:rFonts w:ascii="Verdana" w:hAnsi="Verdana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E35FCD"/>
    <w:pPr>
      <w:numPr>
        <w:numId w:val="2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949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9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3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CDD0D-1E30-4AC3-968D-EDE21DD8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Johnson</dc:creator>
  <cp:keywords/>
  <dc:description/>
  <cp:lastModifiedBy>Kyle Callaghan (UEASU - Staff)</cp:lastModifiedBy>
  <cp:revision>47</cp:revision>
  <dcterms:created xsi:type="dcterms:W3CDTF">2023-05-31T13:03:00Z</dcterms:created>
  <dcterms:modified xsi:type="dcterms:W3CDTF">2023-06-01T08:27:00Z</dcterms:modified>
</cp:coreProperties>
</file>