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06E0" w14:textId="7031A64F" w:rsidR="00311A94" w:rsidRPr="00311A94" w:rsidRDefault="00311A94" w:rsidP="00311A94">
      <w:pPr>
        <w:spacing w:line="240" w:lineRule="auto"/>
        <w:rPr>
          <w:rFonts w:ascii="Verdana" w:hAnsi="Verdana"/>
          <w:kern w:val="2"/>
          <w:sz w:val="20"/>
          <w14:ligatures w14:val="standardContextual"/>
        </w:rPr>
      </w:pPr>
      <w:r w:rsidRPr="00311A94">
        <w:rPr>
          <w:rFonts w:ascii="Verdana" w:hAnsi="Verdana"/>
          <w:b/>
          <w:bCs/>
          <w:kern w:val="2"/>
          <w:sz w:val="20"/>
          <w14:ligatures w14:val="standardContextual"/>
        </w:rPr>
        <w:t>S</w:t>
      </w:r>
      <w:r>
        <w:rPr>
          <w:rFonts w:ascii="Verdana" w:hAnsi="Verdana"/>
          <w:b/>
          <w:bCs/>
          <w:kern w:val="2"/>
          <w:sz w:val="20"/>
          <w14:ligatures w14:val="standardContextual"/>
        </w:rPr>
        <w:t>ocieties</w:t>
      </w:r>
      <w:r w:rsidRPr="00311A94">
        <w:rPr>
          <w:rFonts w:ascii="Verdana" w:hAnsi="Verdana"/>
          <w:b/>
          <w:bCs/>
          <w:kern w:val="2"/>
          <w:sz w:val="20"/>
          <w14:ligatures w14:val="standardContextual"/>
        </w:rPr>
        <w:t xml:space="preserve"> Events and Fundraiser Officer</w:t>
      </w:r>
    </w:p>
    <w:p w14:paraId="350F795F" w14:textId="77777777" w:rsidR="00311A94" w:rsidRPr="00311A94" w:rsidRDefault="00311A94" w:rsidP="00311A94">
      <w:pPr>
        <w:spacing w:line="240" w:lineRule="auto"/>
        <w:jc w:val="both"/>
        <w:rPr>
          <w:rFonts w:ascii="Verdana" w:hAnsi="Verdana"/>
          <w:i/>
          <w:iCs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i/>
          <w:iCs/>
          <w:kern w:val="2"/>
          <w:sz w:val="20"/>
          <w:lang w:val="en-US"/>
          <w14:ligatures w14:val="standardContextual"/>
        </w:rPr>
        <w:t>Responsibilities in this position include:</w:t>
      </w:r>
    </w:p>
    <w:p w14:paraId="2DAFFB9E" w14:textId="77777777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Approving the distribution of grant funding </w:t>
      </w:r>
    </w:p>
    <w:p w14:paraId="5354A886" w14:textId="75FA0A80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Supporting </w:t>
      </w:r>
      <w:r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that want to or are currently fundraising or running a campaign or event</w:t>
      </w:r>
    </w:p>
    <w:p w14:paraId="71D20B7F" w14:textId="652DAEDE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Communicating with </w:t>
      </w:r>
      <w:r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to bring clubs and societies together so they can network and put on joint fundraisers and campaigns</w:t>
      </w:r>
    </w:p>
    <w:p w14:paraId="220FF9C7" w14:textId="035297F9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Encouraging </w:t>
      </w:r>
      <w:r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to put on fundraisers and campaigns</w:t>
      </w:r>
    </w:p>
    <w:p w14:paraId="59EE1DD5" w14:textId="77777777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Bringing forward queries and ideas regarding fundraising and campaigning to help make positive change</w:t>
      </w:r>
    </w:p>
    <w:p w14:paraId="1EFB6CB7" w14:textId="77777777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Following and upholding Students’ Union and UEA Sport guidelines and protocols, particularly in regard to fundraising policies</w:t>
      </w:r>
    </w:p>
    <w:p w14:paraId="2E867762" w14:textId="77777777" w:rsidR="00311A94" w:rsidRPr="00311A94" w:rsidRDefault="00311A94" w:rsidP="00311A94">
      <w:pPr>
        <w:pStyle w:val="ListParagraph"/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Attending regular meetings (during semester time only)</w:t>
      </w:r>
    </w:p>
    <w:p w14:paraId="779EA857" w14:textId="77777777" w:rsidR="00311A94" w:rsidRPr="00311A94" w:rsidRDefault="00311A94" w:rsidP="00311A94">
      <w:p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</w:p>
    <w:p w14:paraId="1CAD0539" w14:textId="30D1B3B2" w:rsidR="00311A94" w:rsidRPr="00311A94" w:rsidRDefault="00311A94" w:rsidP="00311A94">
      <w:p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 w:rsidRPr="00311A94">
        <w:rPr>
          <w:rFonts w:ascii="Verdana" w:hAnsi="Verdana"/>
          <w:b/>
          <w:bCs/>
          <w:kern w:val="2"/>
          <w:sz w:val="20"/>
          <w14:ligatures w14:val="standardContextual"/>
        </w:rPr>
        <w:t xml:space="preserve">Sustainability in </w:t>
      </w:r>
      <w:r>
        <w:rPr>
          <w:rFonts w:ascii="Verdana" w:hAnsi="Verdana"/>
          <w:b/>
          <w:bCs/>
          <w:kern w:val="2"/>
          <w:sz w:val="20"/>
          <w14:ligatures w14:val="standardContextual"/>
        </w:rPr>
        <w:t xml:space="preserve">Societies </w:t>
      </w:r>
      <w:r w:rsidRPr="00311A94">
        <w:rPr>
          <w:rFonts w:ascii="Verdana" w:hAnsi="Verdana"/>
          <w:b/>
          <w:bCs/>
          <w:kern w:val="2"/>
          <w:sz w:val="20"/>
          <w14:ligatures w14:val="standardContextual"/>
        </w:rPr>
        <w:t>Officer</w:t>
      </w:r>
    </w:p>
    <w:p w14:paraId="34AE19AC" w14:textId="77777777" w:rsidR="00311A94" w:rsidRPr="00311A94" w:rsidRDefault="00311A94" w:rsidP="00311A94">
      <w:pPr>
        <w:pStyle w:val="ListParagraph"/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Approving the distribution of grant funding </w:t>
      </w:r>
    </w:p>
    <w:p w14:paraId="161BBDA5" w14:textId="3CD6A89D" w:rsidR="00311A94" w:rsidRPr="009E20F1" w:rsidRDefault="00311A94" w:rsidP="009E20F1">
      <w:pPr>
        <w:pStyle w:val="ListParagraph"/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Supporting </w:t>
      </w:r>
      <w:r w:rsidR="009E20F1"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 on ways to improve their sustainability and </w:t>
      </w:r>
      <w:proofErr w:type="spellStart"/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>minimise</w:t>
      </w:r>
      <w:proofErr w:type="spellEnd"/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 their impact on the environment</w:t>
      </w:r>
    </w:p>
    <w:p w14:paraId="41471478" w14:textId="492367F5" w:rsidR="00311A94" w:rsidRPr="00311A94" w:rsidRDefault="00311A94" w:rsidP="00311A94">
      <w:pPr>
        <w:numPr>
          <w:ilvl w:val="0"/>
          <w:numId w:val="3"/>
        </w:numPr>
        <w:spacing w:line="276" w:lineRule="auto"/>
        <w:contextualSpacing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Communicating with </w:t>
      </w:r>
      <w:r w:rsidR="009E20F1"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to bring clubs and societies together to find more ways to be more sustainable</w:t>
      </w:r>
    </w:p>
    <w:p w14:paraId="5EE91BE7" w14:textId="77777777" w:rsidR="00311A94" w:rsidRPr="00311A94" w:rsidRDefault="00311A94" w:rsidP="00311A94">
      <w:pPr>
        <w:pStyle w:val="ListParagraph"/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Bringing forward queries and ideas regarding sustainability to help make positive change for the future</w:t>
      </w:r>
    </w:p>
    <w:p w14:paraId="2FE064BB" w14:textId="73A83BC7" w:rsidR="00311A94" w:rsidRPr="00311A94" w:rsidRDefault="00311A94" w:rsidP="00311A94">
      <w:pPr>
        <w:pStyle w:val="ListParagraph"/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Following and upholding Students’ Union guidelines and protocols</w:t>
      </w:r>
    </w:p>
    <w:p w14:paraId="4E851E6B" w14:textId="77777777" w:rsidR="00311A94" w:rsidRPr="00311A94" w:rsidRDefault="00311A94" w:rsidP="00311A94">
      <w:pPr>
        <w:pStyle w:val="ListParagraph"/>
        <w:numPr>
          <w:ilvl w:val="0"/>
          <w:numId w:val="3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Attending regular meetings (during semester time only)</w:t>
      </w:r>
    </w:p>
    <w:p w14:paraId="63ECC975" w14:textId="77777777" w:rsidR="00311A94" w:rsidRPr="00311A94" w:rsidRDefault="00311A94" w:rsidP="00311A94">
      <w:p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</w:p>
    <w:p w14:paraId="0DF97E80" w14:textId="171F9244" w:rsidR="00311A94" w:rsidRPr="00311A94" w:rsidRDefault="00300648" w:rsidP="00311A94">
      <w:p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>
        <w:rPr>
          <w:rFonts w:ascii="Verdana" w:hAnsi="Verdana"/>
          <w:b/>
          <w:bCs/>
          <w:kern w:val="2"/>
          <w:sz w:val="20"/>
          <w14:ligatures w14:val="standardContextual"/>
        </w:rPr>
        <w:t>Societies</w:t>
      </w:r>
      <w:r w:rsidR="00311A94" w:rsidRPr="00311A94">
        <w:rPr>
          <w:rFonts w:ascii="Verdana" w:hAnsi="Verdana"/>
          <w:b/>
          <w:bCs/>
          <w:kern w:val="2"/>
          <w:sz w:val="20"/>
          <w14:ligatures w14:val="standardContextual"/>
        </w:rPr>
        <w:t xml:space="preserve"> Accessibility and Inclusivity Officer</w:t>
      </w:r>
    </w:p>
    <w:p w14:paraId="3776A4AE" w14:textId="77777777" w:rsidR="00311A94" w:rsidRPr="00311A94" w:rsidRDefault="00311A94" w:rsidP="00311A94">
      <w:pPr>
        <w:pStyle w:val="ListParagraph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Approving the distribution of grant funding </w:t>
      </w:r>
    </w:p>
    <w:p w14:paraId="5D98792E" w14:textId="6C5D58A5" w:rsidR="00311A94" w:rsidRPr="00311A94" w:rsidRDefault="00311A94" w:rsidP="00311A9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Supporting </w:t>
      </w:r>
      <w:r w:rsidR="00300648"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and their welfare and equality &amp; diversity officers to make </w:t>
      </w:r>
      <w:r w:rsidR="00300648"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more accessible and inclusive in their events </w:t>
      </w:r>
    </w:p>
    <w:p w14:paraId="3D6DCEF9" w14:textId="09156093" w:rsidR="00311A94" w:rsidRPr="00311A94" w:rsidRDefault="00311A94" w:rsidP="00311A94">
      <w:pPr>
        <w:pStyle w:val="ListParagraph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Bringing forward queries and ideas regarding accessibility and inclusivity to help make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positive change</w:t>
      </w:r>
    </w:p>
    <w:p w14:paraId="38AA0A90" w14:textId="44184F55" w:rsidR="00311A94" w:rsidRPr="00311A94" w:rsidRDefault="00311A94" w:rsidP="00311A94">
      <w:pPr>
        <w:pStyle w:val="ListParagraph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Following and upholding Students’ Union</w:t>
      </w:r>
      <w:r w:rsidR="00300648">
        <w:rPr>
          <w:rFonts w:ascii="Verdana" w:hAnsi="Verdana"/>
          <w:kern w:val="2"/>
          <w:sz w:val="20"/>
          <w:lang w:val="en-US"/>
          <w14:ligatures w14:val="standardContextual"/>
        </w:rPr>
        <w:t xml:space="preserve"> 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guidelines and protocols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 xml:space="preserve"> </w:t>
      </w: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particularly in regard to fundraising policies</w:t>
      </w:r>
    </w:p>
    <w:p w14:paraId="6E640390" w14:textId="77777777" w:rsidR="00311A94" w:rsidRPr="00311A94" w:rsidRDefault="00311A94" w:rsidP="00311A94">
      <w:pPr>
        <w:pStyle w:val="ListParagraph"/>
        <w:numPr>
          <w:ilvl w:val="0"/>
          <w:numId w:val="2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Attending regular meetings (during semester time only)</w:t>
      </w:r>
    </w:p>
    <w:p w14:paraId="0DE98F92" w14:textId="77777777" w:rsidR="00311A94" w:rsidRPr="00311A94" w:rsidRDefault="00311A94" w:rsidP="00311A94">
      <w:pPr>
        <w:spacing w:line="276" w:lineRule="auto"/>
        <w:contextualSpacing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</w:p>
    <w:p w14:paraId="54358903" w14:textId="77777777" w:rsidR="00311A94" w:rsidRPr="00311A94" w:rsidRDefault="00311A94" w:rsidP="00311A94">
      <w:p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</w:p>
    <w:p w14:paraId="24D6220A" w14:textId="31B4BFF3" w:rsidR="00311A94" w:rsidRPr="00311A94" w:rsidRDefault="00300648" w:rsidP="00311A94">
      <w:p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 w:rsidRPr="00311A94">
        <w:rPr>
          <w:rFonts w:ascii="Verdana" w:hAnsi="Verdana"/>
          <w:b/>
          <w:bCs/>
          <w:kern w:val="2"/>
          <w:sz w:val="20"/>
          <w14:ligatures w14:val="standardContextual"/>
        </w:rPr>
        <w:t>S</w:t>
      </w:r>
      <w:r>
        <w:rPr>
          <w:rFonts w:ascii="Verdana" w:hAnsi="Verdana"/>
          <w:b/>
          <w:bCs/>
          <w:kern w:val="2"/>
          <w:sz w:val="20"/>
          <w14:ligatures w14:val="standardContextual"/>
        </w:rPr>
        <w:t>ociety</w:t>
      </w:r>
      <w:r w:rsidR="00311A94" w:rsidRPr="00311A94">
        <w:rPr>
          <w:rFonts w:ascii="Verdana" w:hAnsi="Verdana"/>
          <w:b/>
          <w:bCs/>
          <w:kern w:val="2"/>
          <w:sz w:val="20"/>
          <w14:ligatures w14:val="standardContextual"/>
        </w:rPr>
        <w:t xml:space="preserve"> Categories Executives</w:t>
      </w:r>
    </w:p>
    <w:p w14:paraId="0F92C9ED" w14:textId="77777777" w:rsidR="00300648" w:rsidRDefault="00300648" w:rsidP="009E20F1">
      <w:pPr>
        <w:spacing w:line="240" w:lineRule="auto"/>
        <w:ind w:left="360"/>
        <w:jc w:val="both"/>
        <w:rPr>
          <w:rFonts w:ascii="Verdana" w:hAnsi="Verdana"/>
          <w:kern w:val="2"/>
          <w:sz w:val="20"/>
          <w14:ligatures w14:val="standardContextual"/>
        </w:rPr>
      </w:pPr>
      <w:r>
        <w:rPr>
          <w:rFonts w:ascii="Verdana" w:hAnsi="Verdana"/>
          <w:kern w:val="2"/>
          <w:sz w:val="20"/>
          <w14:ligatures w14:val="standardContextual"/>
        </w:rPr>
        <w:t>Societies</w:t>
      </w:r>
      <w:r w:rsidR="00311A94" w:rsidRPr="009E20F1">
        <w:rPr>
          <w:rFonts w:ascii="Verdana" w:hAnsi="Verdana"/>
          <w:kern w:val="2"/>
          <w:sz w:val="20"/>
          <w14:ligatures w14:val="standardContextual"/>
        </w:rPr>
        <w:t xml:space="preserve"> are split up in these categories – </w:t>
      </w:r>
    </w:p>
    <w:p w14:paraId="4B22AD88" w14:textId="62CF9BEC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>Personal Development</w:t>
      </w:r>
    </w:p>
    <w:p w14:paraId="3233B38F" w14:textId="6334272C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>Cultural</w:t>
      </w:r>
    </w:p>
    <w:p w14:paraId="30042BC3" w14:textId="53C202F7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>Academic</w:t>
      </w:r>
    </w:p>
    <w:p w14:paraId="13A1B793" w14:textId="5D35C9A1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 xml:space="preserve">Medical </w:t>
      </w:r>
    </w:p>
    <w:p w14:paraId="7997DB13" w14:textId="17882666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 xml:space="preserve">Charities &amp; Campaigns </w:t>
      </w:r>
    </w:p>
    <w:p w14:paraId="420FBB48" w14:textId="38C92473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lastRenderedPageBreak/>
        <w:t>Games &amp; Hobbies</w:t>
      </w:r>
    </w:p>
    <w:p w14:paraId="76A323F3" w14:textId="73A91B46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>Arts &amp; Performance</w:t>
      </w:r>
    </w:p>
    <w:p w14:paraId="45E4AD54" w14:textId="7E348D6A" w:rsidR="00311A94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 w:rsidRPr="00300648">
        <w:rPr>
          <w:rFonts w:ascii="Verdana" w:hAnsi="Verdana"/>
          <w:kern w:val="2"/>
          <w:sz w:val="20"/>
          <w14:ligatures w14:val="standardContextual"/>
        </w:rPr>
        <w:t>Religion</w:t>
      </w:r>
    </w:p>
    <w:p w14:paraId="412207EE" w14:textId="685441D4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>
        <w:rPr>
          <w:rFonts w:ascii="Verdana" w:hAnsi="Verdana"/>
          <w:kern w:val="2"/>
          <w:sz w:val="20"/>
          <w14:ligatures w14:val="standardContextual"/>
        </w:rPr>
        <w:t>Political</w:t>
      </w:r>
    </w:p>
    <w:p w14:paraId="036E44DA" w14:textId="0737D3AF" w:rsidR="00300648" w:rsidRPr="00300648" w:rsidRDefault="00300648" w:rsidP="0030064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Verdana" w:hAnsi="Verdana"/>
          <w:b/>
          <w:bCs/>
          <w:kern w:val="2"/>
          <w:sz w:val="20"/>
          <w14:ligatures w14:val="standardContextual"/>
        </w:rPr>
      </w:pPr>
      <w:r>
        <w:rPr>
          <w:rFonts w:ascii="Verdana" w:hAnsi="Verdana"/>
          <w:kern w:val="2"/>
          <w:sz w:val="20"/>
          <w14:ligatures w14:val="standardContextual"/>
        </w:rPr>
        <w:t>Peer Support Group</w:t>
      </w:r>
    </w:p>
    <w:p w14:paraId="18264718" w14:textId="6EF24B8B" w:rsidR="005D6DDC" w:rsidRDefault="00300648" w:rsidP="005D6DDC">
      <w:pPr>
        <w:rPr>
          <w:lang w:val="en-US"/>
        </w:rPr>
      </w:pPr>
      <w:r>
        <w:rPr>
          <w:rFonts w:ascii="Verdana" w:hAnsi="Verdana"/>
          <w:kern w:val="2"/>
          <w:sz w:val="20"/>
          <w:lang w:val="en-US"/>
          <w14:ligatures w14:val="standardContextual"/>
        </w:rPr>
        <w:t xml:space="preserve">Each category has </w:t>
      </w:r>
      <w:r w:rsidR="007C7220">
        <w:rPr>
          <w:rFonts w:ascii="Verdana" w:hAnsi="Verdana"/>
          <w:kern w:val="2"/>
          <w:sz w:val="20"/>
          <w:lang w:val="en-US"/>
          <w14:ligatures w14:val="standardContextual"/>
        </w:rPr>
        <w:t>an</w:t>
      </w:r>
      <w:r>
        <w:rPr>
          <w:rFonts w:ascii="Verdana" w:hAnsi="Verdana"/>
          <w:kern w:val="2"/>
          <w:sz w:val="20"/>
          <w:lang w:val="en-US"/>
          <w14:ligatures w14:val="standardContextual"/>
        </w:rPr>
        <w:t xml:space="preserve"> exec representative</w:t>
      </w:r>
      <w:r w:rsidR="005D6DDC">
        <w:rPr>
          <w:rFonts w:ascii="Verdana" w:hAnsi="Verdana"/>
          <w:kern w:val="2"/>
          <w:sz w:val="20"/>
          <w:lang w:val="en-US"/>
          <w14:ligatures w14:val="standardContextual"/>
        </w:rPr>
        <w:t>.</w:t>
      </w:r>
      <w:r w:rsidR="002304D4">
        <w:rPr>
          <w:rFonts w:ascii="Verdana" w:hAnsi="Verdana"/>
          <w:kern w:val="2"/>
          <w:sz w:val="20"/>
          <w:lang w:val="en-US"/>
          <w14:ligatures w14:val="standardContextual"/>
        </w:rPr>
        <w:t xml:space="preserve"> </w:t>
      </w:r>
      <w:r w:rsidR="005D6DDC" w:rsidRPr="008A0F81">
        <w:rPr>
          <w:rFonts w:ascii="Verdana" w:hAnsi="Verdana"/>
          <w:sz w:val="20"/>
          <w:szCs w:val="20"/>
          <w:lang w:val="en-US"/>
        </w:rPr>
        <w:t xml:space="preserve">You can see what category each </w:t>
      </w:r>
      <w:r w:rsidR="005D6DDC" w:rsidRPr="008A0F81">
        <w:rPr>
          <w:rFonts w:ascii="Verdana" w:hAnsi="Verdana"/>
          <w:sz w:val="20"/>
          <w:szCs w:val="20"/>
          <w:lang w:val="en-US"/>
        </w:rPr>
        <w:t>society is in</w:t>
      </w:r>
      <w:r w:rsidR="005D6DDC" w:rsidRPr="008A0F81">
        <w:rPr>
          <w:rFonts w:ascii="Verdana" w:hAnsi="Verdana"/>
          <w:sz w:val="20"/>
          <w:szCs w:val="20"/>
          <w:lang w:val="en-US"/>
        </w:rPr>
        <w:t xml:space="preserve"> by looking at the top of the </w:t>
      </w:r>
      <w:r w:rsidR="008A0F81" w:rsidRPr="008A0F81">
        <w:rPr>
          <w:rFonts w:ascii="Verdana" w:hAnsi="Verdana"/>
          <w:sz w:val="20"/>
          <w:szCs w:val="20"/>
          <w:lang w:val="en-US"/>
        </w:rPr>
        <w:t>society</w:t>
      </w:r>
      <w:r w:rsidR="005D6DDC" w:rsidRPr="008A0F81">
        <w:rPr>
          <w:rFonts w:ascii="Verdana" w:hAnsi="Verdana"/>
          <w:sz w:val="20"/>
          <w:szCs w:val="20"/>
          <w:lang w:val="en-US"/>
        </w:rPr>
        <w:t xml:space="preserve"> page.</w:t>
      </w:r>
      <w:r w:rsidR="005D6DDC" w:rsidRPr="008A0F81">
        <w:rPr>
          <w:rFonts w:ascii="Verdana" w:hAnsi="Verdana"/>
          <w:lang w:val="en-US"/>
        </w:rPr>
        <w:t xml:space="preserve"> </w:t>
      </w:r>
    </w:p>
    <w:p w14:paraId="009EE0D9" w14:textId="0F823445" w:rsidR="00311A94" w:rsidRPr="00311A94" w:rsidRDefault="002304D4" w:rsidP="00311A94">
      <w:pPr>
        <w:spacing w:line="240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>
        <w:rPr>
          <w:rFonts w:ascii="Verdana" w:hAnsi="Verdana"/>
          <w:kern w:val="2"/>
          <w:sz w:val="20"/>
          <w:lang w:val="en-US"/>
          <w14:ligatures w14:val="standardContextual"/>
        </w:rPr>
        <w:t xml:space="preserve"> </w:t>
      </w:r>
    </w:p>
    <w:p w14:paraId="6A249469" w14:textId="77777777" w:rsidR="00311A94" w:rsidRPr="00056B50" w:rsidRDefault="00311A94" w:rsidP="00056B50">
      <w:pPr>
        <w:spacing w:line="240" w:lineRule="auto"/>
        <w:jc w:val="both"/>
        <w:rPr>
          <w:rFonts w:ascii="Verdana" w:hAnsi="Verdana"/>
          <w:i/>
          <w:iCs/>
          <w:kern w:val="2"/>
          <w:sz w:val="20"/>
          <w:lang w:val="en-US"/>
          <w14:ligatures w14:val="standardContextual"/>
        </w:rPr>
      </w:pPr>
      <w:r w:rsidRPr="00056B50">
        <w:rPr>
          <w:rFonts w:ascii="Verdana" w:hAnsi="Verdana"/>
          <w:i/>
          <w:iCs/>
          <w:kern w:val="2"/>
          <w:sz w:val="20"/>
          <w:lang w:val="en-US"/>
          <w14:ligatures w14:val="standardContextual"/>
        </w:rPr>
        <w:t>Responsibilities in this position include:</w:t>
      </w:r>
    </w:p>
    <w:p w14:paraId="185E671A" w14:textId="77777777" w:rsidR="00311A94" w:rsidRPr="009E20F1" w:rsidRDefault="00311A94" w:rsidP="009E20F1">
      <w:pPr>
        <w:pStyle w:val="ListParagraph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>Approving the distribution of grant funding</w:t>
      </w:r>
    </w:p>
    <w:p w14:paraId="78A5FF0C" w14:textId="254AA08D" w:rsidR="00311A94" w:rsidRPr="009E20F1" w:rsidRDefault="00311A94" w:rsidP="009E20F1">
      <w:pPr>
        <w:pStyle w:val="ListParagraph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Communicating with your category of </w:t>
      </w:r>
      <w:r w:rsidR="00300648">
        <w:rPr>
          <w:rFonts w:ascii="Verdana" w:hAnsi="Verdana"/>
          <w:kern w:val="2"/>
          <w:sz w:val="20"/>
          <w:lang w:val="en-US"/>
          <w14:ligatures w14:val="standardContextual"/>
        </w:rPr>
        <w:t>society</w:t>
      </w: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 and helping to bring </w:t>
      </w:r>
      <w:r w:rsidR="00300648">
        <w:rPr>
          <w:rFonts w:ascii="Verdana" w:hAnsi="Verdana"/>
          <w:kern w:val="2"/>
          <w:sz w:val="20"/>
          <w:lang w:val="en-US"/>
          <w14:ligatures w14:val="standardContextual"/>
        </w:rPr>
        <w:t>societies</w:t>
      </w: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 together so they can network and put on joint events</w:t>
      </w:r>
    </w:p>
    <w:p w14:paraId="13366ED1" w14:textId="77777777" w:rsidR="00311A94" w:rsidRPr="009E20F1" w:rsidRDefault="00311A94" w:rsidP="009E20F1">
      <w:pPr>
        <w:pStyle w:val="ListParagraph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>Bringing forward queries and ideas from within your category of clubs to help make positive change</w:t>
      </w:r>
    </w:p>
    <w:p w14:paraId="2A45FA5B" w14:textId="3AFDFEBD" w:rsidR="00311A94" w:rsidRPr="009E20F1" w:rsidRDefault="00311A94" w:rsidP="009E20F1">
      <w:pPr>
        <w:pStyle w:val="ListParagraph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>Following and upholding Students’ Union guidelines and protocols</w:t>
      </w:r>
    </w:p>
    <w:p w14:paraId="59A231E6" w14:textId="77777777" w:rsidR="00311A94" w:rsidRPr="009E20F1" w:rsidRDefault="00311A94" w:rsidP="009E20F1">
      <w:pPr>
        <w:pStyle w:val="ListParagraph"/>
        <w:numPr>
          <w:ilvl w:val="0"/>
          <w:numId w:val="5"/>
        </w:numPr>
        <w:tabs>
          <w:tab w:val="num" w:pos="360"/>
        </w:tabs>
        <w:spacing w:line="276" w:lineRule="auto"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9E20F1">
        <w:rPr>
          <w:rFonts w:ascii="Verdana" w:hAnsi="Verdana"/>
          <w:kern w:val="2"/>
          <w:sz w:val="20"/>
          <w:lang w:val="en-US"/>
          <w14:ligatures w14:val="standardContextual"/>
        </w:rPr>
        <w:t xml:space="preserve">Attending regular meetings (during semester time only) </w:t>
      </w:r>
    </w:p>
    <w:p w14:paraId="3E613147" w14:textId="77777777" w:rsidR="00311A94" w:rsidRPr="00311A94" w:rsidRDefault="00311A94" w:rsidP="00311A94">
      <w:pPr>
        <w:spacing w:line="276" w:lineRule="auto"/>
        <w:contextualSpacing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</w:p>
    <w:p w14:paraId="31AC39C6" w14:textId="77777777" w:rsidR="00311A94" w:rsidRPr="00311A94" w:rsidRDefault="00311A94" w:rsidP="00311A94">
      <w:pPr>
        <w:spacing w:line="276" w:lineRule="auto"/>
        <w:contextualSpacing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</w:p>
    <w:p w14:paraId="3731379F" w14:textId="77777777" w:rsidR="00311A94" w:rsidRPr="00311A94" w:rsidRDefault="00311A94" w:rsidP="00311A94">
      <w:pPr>
        <w:spacing w:line="276" w:lineRule="auto"/>
        <w:contextualSpacing/>
        <w:jc w:val="both"/>
        <w:rPr>
          <w:rFonts w:ascii="Verdana" w:hAnsi="Verdana"/>
          <w:kern w:val="2"/>
          <w:sz w:val="20"/>
          <w:lang w:val="en-US"/>
          <w14:ligatures w14:val="standardContextual"/>
        </w:rPr>
      </w:pPr>
      <w:r w:rsidRPr="00311A94">
        <w:rPr>
          <w:rFonts w:ascii="Verdana" w:hAnsi="Verdana"/>
          <w:kern w:val="2"/>
          <w:sz w:val="20"/>
          <w:lang w:val="en-US"/>
          <w14:ligatures w14:val="standardContextual"/>
        </w:rPr>
        <w:t>All these positions are voluntary.</w:t>
      </w:r>
    </w:p>
    <w:p w14:paraId="5BAB614C" w14:textId="77777777" w:rsidR="00AD2BCF" w:rsidRDefault="00AD2BCF"/>
    <w:sectPr w:rsidR="00AD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C5C3C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B1D"/>
    <w:multiLevelType w:val="hybridMultilevel"/>
    <w:tmpl w:val="972260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23DD1"/>
    <w:multiLevelType w:val="hybridMultilevel"/>
    <w:tmpl w:val="6E32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08A4"/>
    <w:multiLevelType w:val="hybridMultilevel"/>
    <w:tmpl w:val="6A2E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7E73"/>
    <w:multiLevelType w:val="hybridMultilevel"/>
    <w:tmpl w:val="CD68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10222"/>
    <w:multiLevelType w:val="hybridMultilevel"/>
    <w:tmpl w:val="EB12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178209">
    <w:abstractNumId w:val="0"/>
  </w:num>
  <w:num w:numId="2" w16cid:durableId="1181235754">
    <w:abstractNumId w:val="3"/>
  </w:num>
  <w:num w:numId="3" w16cid:durableId="1760902341">
    <w:abstractNumId w:val="2"/>
  </w:num>
  <w:num w:numId="4" w16cid:durableId="33123280">
    <w:abstractNumId w:val="4"/>
  </w:num>
  <w:num w:numId="5" w16cid:durableId="1159275227">
    <w:abstractNumId w:val="5"/>
  </w:num>
  <w:num w:numId="6" w16cid:durableId="174564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94"/>
    <w:rsid w:val="00056B50"/>
    <w:rsid w:val="002304D4"/>
    <w:rsid w:val="00300648"/>
    <w:rsid w:val="00311A94"/>
    <w:rsid w:val="00484AD9"/>
    <w:rsid w:val="005D6DDC"/>
    <w:rsid w:val="007C7220"/>
    <w:rsid w:val="008A0F81"/>
    <w:rsid w:val="009E20F1"/>
    <w:rsid w:val="00AD2BCF"/>
    <w:rsid w:val="00F1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D4A4"/>
  <w15:chartTrackingRefBased/>
  <w15:docId w15:val="{5CD63EE0-43F5-4610-A9D1-74A3D24D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311A94"/>
    <w:pPr>
      <w:numPr>
        <w:numId w:val="1"/>
      </w:numPr>
      <w:spacing w:line="240" w:lineRule="auto"/>
      <w:contextualSpacing/>
      <w:jc w:val="both"/>
    </w:pPr>
    <w:rPr>
      <w:rFonts w:ascii="Verdana" w:hAnsi="Verdana"/>
      <w:kern w:val="2"/>
      <w:sz w:val="20"/>
      <w14:ligatures w14:val="standardContextual"/>
    </w:rPr>
  </w:style>
  <w:style w:type="paragraph" w:styleId="ListParagraph">
    <w:name w:val="List Paragraph"/>
    <w:basedOn w:val="Normal"/>
    <w:uiPriority w:val="34"/>
    <w:qFormat/>
    <w:rsid w:val="00311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Callaghan (UEASU - Staff)</dc:creator>
  <cp:keywords/>
  <dc:description/>
  <cp:lastModifiedBy>Kyle Callaghan (UEASU - Staff)</cp:lastModifiedBy>
  <cp:revision>6</cp:revision>
  <dcterms:created xsi:type="dcterms:W3CDTF">2023-05-31T14:19:00Z</dcterms:created>
  <dcterms:modified xsi:type="dcterms:W3CDTF">2023-06-01T08:27:00Z</dcterms:modified>
</cp:coreProperties>
</file>