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B531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48"/>
          <w:szCs w:val="48"/>
        </w:rPr>
        <w:t>Minutes</w:t>
      </w:r>
      <w:r>
        <w:rPr>
          <w:rStyle w:val="eop"/>
          <w:rFonts w:ascii="Verdana" w:hAnsi="Verdana" w:cs="Segoe UI"/>
          <w:sz w:val="48"/>
          <w:szCs w:val="48"/>
        </w:rPr>
        <w:t> </w:t>
      </w:r>
    </w:p>
    <w:p w14:paraId="7BAED63D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32"/>
          <w:szCs w:val="32"/>
        </w:rPr>
      </w:pPr>
      <w:r>
        <w:rPr>
          <w:rStyle w:val="normaltextrun"/>
          <w:rFonts w:ascii="Verdana" w:hAnsi="Verdana" w:cs="Segoe UI"/>
          <w:b/>
          <w:bCs/>
          <w:sz w:val="32"/>
          <w:szCs w:val="32"/>
        </w:rPr>
        <w:t>Ethics and Environmental Sub-Committee 20/03/19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14:paraId="7D5DE043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32"/>
          <w:szCs w:val="32"/>
        </w:rPr>
      </w:pPr>
    </w:p>
    <w:p w14:paraId="15715F28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  <w:r>
        <w:rPr>
          <w:rStyle w:val="eop"/>
          <w:rFonts w:ascii="Verdana" w:hAnsi="Verdana" w:cs="Segoe UI"/>
          <w:szCs w:val="32"/>
        </w:rPr>
        <w:t xml:space="preserve">Committee Members Present: Sophie Atherton (SAT), Fabrizio Contartese (FC), Eva </w:t>
      </w:r>
      <w:proofErr w:type="spellStart"/>
      <w:r>
        <w:rPr>
          <w:rStyle w:val="eop"/>
          <w:rFonts w:ascii="Verdana" w:hAnsi="Verdana" w:cs="Segoe UI"/>
          <w:szCs w:val="32"/>
        </w:rPr>
        <w:t>Korczynski</w:t>
      </w:r>
      <w:proofErr w:type="spellEnd"/>
      <w:r>
        <w:rPr>
          <w:rStyle w:val="eop"/>
          <w:rFonts w:ascii="Verdana" w:hAnsi="Verdana" w:cs="Segoe UI"/>
          <w:szCs w:val="32"/>
        </w:rPr>
        <w:t xml:space="preserve"> (EK), Karla </w:t>
      </w:r>
      <w:proofErr w:type="spellStart"/>
      <w:r>
        <w:rPr>
          <w:rStyle w:val="eop"/>
          <w:rFonts w:ascii="Verdana" w:hAnsi="Verdana" w:cs="Segoe UI"/>
          <w:szCs w:val="32"/>
        </w:rPr>
        <w:t>Primc</w:t>
      </w:r>
      <w:proofErr w:type="spellEnd"/>
      <w:r>
        <w:rPr>
          <w:rStyle w:val="eop"/>
          <w:rFonts w:ascii="Verdana" w:hAnsi="Verdana" w:cs="Segoe UI"/>
          <w:szCs w:val="32"/>
        </w:rPr>
        <w:t xml:space="preserve"> (KP)</w:t>
      </w:r>
    </w:p>
    <w:p w14:paraId="395C3BE7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</w:p>
    <w:p w14:paraId="2272D381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  <w:r>
        <w:rPr>
          <w:rStyle w:val="eop"/>
          <w:rFonts w:ascii="Verdana" w:hAnsi="Verdana" w:cs="Segoe UI"/>
          <w:szCs w:val="32"/>
        </w:rPr>
        <w:t>Chair: Fabrizio Contartese</w:t>
      </w:r>
    </w:p>
    <w:p w14:paraId="2A28B363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</w:p>
    <w:p w14:paraId="7676A74A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  <w:r>
        <w:rPr>
          <w:rStyle w:val="eop"/>
          <w:rFonts w:ascii="Verdana" w:hAnsi="Verdana" w:cs="Segoe UI"/>
          <w:szCs w:val="32"/>
        </w:rPr>
        <w:t xml:space="preserve">Apologies: Connor Bell (CB), Olivia McCue (OM), Tess Bonny (TB), Jess </w:t>
      </w:r>
      <w:proofErr w:type="spellStart"/>
      <w:r>
        <w:rPr>
          <w:rStyle w:val="eop"/>
          <w:rFonts w:ascii="Verdana" w:hAnsi="Verdana" w:cs="Segoe UI"/>
          <w:szCs w:val="32"/>
        </w:rPr>
        <w:t>Scragg</w:t>
      </w:r>
      <w:proofErr w:type="spellEnd"/>
      <w:r>
        <w:rPr>
          <w:rStyle w:val="eop"/>
          <w:rFonts w:ascii="Verdana" w:hAnsi="Verdana" w:cs="Segoe UI"/>
          <w:szCs w:val="32"/>
        </w:rPr>
        <w:t xml:space="preserve"> (JS), Ellie Reeves (ER)</w:t>
      </w:r>
    </w:p>
    <w:p w14:paraId="40FCC947" w14:textId="77777777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</w:p>
    <w:p w14:paraId="3CC28B53" w14:textId="1F9B9B53" w:rsidR="00902A34" w:rsidRDefault="00902A34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  <w:r>
        <w:rPr>
          <w:rStyle w:val="eop"/>
          <w:rFonts w:ascii="Verdana" w:hAnsi="Verdana" w:cs="Segoe UI"/>
          <w:szCs w:val="32"/>
        </w:rPr>
        <w:t xml:space="preserve">Absent: </w:t>
      </w:r>
      <w:r w:rsidR="008760A8">
        <w:rPr>
          <w:rStyle w:val="eop"/>
          <w:rFonts w:ascii="Verdana" w:hAnsi="Verdana" w:cs="Segoe UI"/>
          <w:szCs w:val="32"/>
        </w:rPr>
        <w:t>Rob Klim (RK), Ian James (IJ), Lewis Martin (LM), Tilly Norton (TN)</w:t>
      </w:r>
    </w:p>
    <w:p w14:paraId="2FA27AB9" w14:textId="18CC16A5" w:rsidR="00A90ADA" w:rsidRDefault="00A90ADA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</w:p>
    <w:p w14:paraId="688D86FD" w14:textId="2F691360" w:rsidR="00A90ADA" w:rsidRDefault="00A90ADA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  <w:r>
        <w:rPr>
          <w:rStyle w:val="eop"/>
          <w:rFonts w:ascii="Verdana" w:hAnsi="Verdana" w:cs="Segoe UI"/>
          <w:szCs w:val="32"/>
        </w:rPr>
        <w:t>Staff Support: Scott Arthur (SA) and Yasmine Haggar (YH)</w:t>
      </w:r>
    </w:p>
    <w:p w14:paraId="0E67C386" w14:textId="77777777" w:rsidR="008760A8" w:rsidRDefault="008760A8" w:rsidP="00902A3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Cs w:val="32"/>
        </w:rPr>
      </w:pPr>
    </w:p>
    <w:p w14:paraId="742F5F22" w14:textId="77777777" w:rsidR="00A90ADA" w:rsidRPr="00A90ADA" w:rsidRDefault="008760A8" w:rsidP="00A90A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Cs w:val="18"/>
        </w:rPr>
      </w:pPr>
      <w:r>
        <w:rPr>
          <w:rStyle w:val="eop"/>
          <w:rFonts w:ascii="Verdana" w:hAnsi="Verdana" w:cs="Segoe UI"/>
          <w:szCs w:val="32"/>
        </w:rPr>
        <w:t>Statements from the Chairperson and updates from members including actions from last meeting:</w:t>
      </w:r>
    </w:p>
    <w:p w14:paraId="03B123D6" w14:textId="77777777" w:rsidR="00A90ADA" w:rsidRDefault="00A90ADA" w:rsidP="00A90AD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</w:rPr>
      </w:pPr>
    </w:p>
    <w:p w14:paraId="3E141B91" w14:textId="62376F2E" w:rsidR="00A90ADA" w:rsidRPr="00A90ADA" w:rsidRDefault="008760A8" w:rsidP="00A90AD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</w:rPr>
      </w:pPr>
      <w:r w:rsidRPr="00A90ADA">
        <w:rPr>
          <w:rFonts w:ascii="Verdana" w:hAnsi="Verdana"/>
          <w:sz w:val="22"/>
        </w:rPr>
        <w:t>Committee members inquired as to what happened at the last meeting.</w:t>
      </w:r>
    </w:p>
    <w:p w14:paraId="51F940CA" w14:textId="77777777" w:rsidR="00A90ADA" w:rsidRPr="00A90ADA" w:rsidRDefault="00A90ADA" w:rsidP="00A90AD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</w:rPr>
      </w:pPr>
    </w:p>
    <w:p w14:paraId="53D1B9C2" w14:textId="543D5BC3" w:rsidR="00937A95" w:rsidRDefault="008760A8" w:rsidP="00A90AD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</w:rPr>
      </w:pPr>
      <w:r w:rsidRPr="00A90ADA">
        <w:rPr>
          <w:rFonts w:ascii="Verdana" w:hAnsi="Verdana"/>
          <w:sz w:val="22"/>
        </w:rPr>
        <w:t xml:space="preserve">SA: Explained that the last meeting of the Sub-Committee was not quorate and only </w:t>
      </w:r>
      <w:r w:rsidR="00937A95" w:rsidRPr="00A90ADA">
        <w:rPr>
          <w:rFonts w:ascii="Verdana" w:hAnsi="Verdana"/>
          <w:sz w:val="22"/>
        </w:rPr>
        <w:t>had one action assigned, which was to ER, who is absent. Additionally explained that much of the meeting was dedicated to discussing and preparing Go Green Week.</w:t>
      </w:r>
    </w:p>
    <w:p w14:paraId="50F62B1E" w14:textId="77777777" w:rsidR="00A90ADA" w:rsidRPr="00A90ADA" w:rsidRDefault="00A90ADA" w:rsidP="00A90A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</w:rPr>
      </w:pPr>
    </w:p>
    <w:p w14:paraId="2FD02E21" w14:textId="77777777" w:rsidR="00937A95" w:rsidRDefault="00937A95" w:rsidP="00937A95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Officer Updates</w:t>
      </w:r>
    </w:p>
    <w:p w14:paraId="60867BFB" w14:textId="77777777" w:rsidR="00937A95" w:rsidRDefault="00937A95" w:rsidP="00937A95">
      <w:pPr>
        <w:rPr>
          <w:rFonts w:ascii="Verdana" w:hAnsi="Verdana"/>
        </w:rPr>
      </w:pPr>
      <w:r>
        <w:rPr>
          <w:rFonts w:ascii="Verdana" w:hAnsi="Verdana"/>
        </w:rPr>
        <w:t>SAT: Explained that she had been very busy lately with SU elections and other work so had little feedback at this point in time.</w:t>
      </w:r>
      <w:r w:rsidR="00034DCD">
        <w:rPr>
          <w:rFonts w:ascii="Verdana" w:hAnsi="Verdana"/>
        </w:rPr>
        <w:t xml:space="preserve"> Mentioned how she has held preliminary meetings with EK about next year. Pointed out that many of the Sub-Committee’s purchases are not dated and thus can be used (or reused) next year.</w:t>
      </w:r>
    </w:p>
    <w:p w14:paraId="224F3DC7" w14:textId="77777777" w:rsidR="00034DCD" w:rsidRDefault="00034DCD" w:rsidP="00034DCD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 Green Week Review</w:t>
      </w:r>
    </w:p>
    <w:p w14:paraId="5501BCDB" w14:textId="77777777" w:rsidR="00034DCD" w:rsidRDefault="00F21D2D" w:rsidP="00034DCD">
      <w:pPr>
        <w:rPr>
          <w:rFonts w:ascii="Verdana" w:hAnsi="Verdana"/>
        </w:rPr>
      </w:pPr>
      <w:r>
        <w:rPr>
          <w:rFonts w:ascii="Verdana" w:hAnsi="Verdana"/>
        </w:rPr>
        <w:t>SAT: Conceded that this year’s week did not go as well as hoped. However, did indicate that there are big plans in the works for next year.</w:t>
      </w:r>
    </w:p>
    <w:p w14:paraId="3EB6F4ED" w14:textId="77777777" w:rsidR="00F43055" w:rsidRDefault="00F43055" w:rsidP="002F4BC4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E&amp;E Competition (Societies or Individuals)</w:t>
      </w:r>
    </w:p>
    <w:p w14:paraId="0BDEF9FF" w14:textId="77777777" w:rsidR="00F21D2D" w:rsidRDefault="00F43055" w:rsidP="00F43055">
      <w:pPr>
        <w:rPr>
          <w:rFonts w:ascii="Verdana" w:hAnsi="Verdana"/>
          <w:sz w:val="24"/>
        </w:rPr>
      </w:pPr>
      <w:r>
        <w:rPr>
          <w:rFonts w:ascii="Verdana" w:hAnsi="Verdana"/>
        </w:rPr>
        <w:t>FC: Explained that this would take the form of a competition to organise an event to raise awareness for a particular cause. He thought it a good idea for the Sub-Committee to provide funds for this.</w:t>
      </w:r>
      <w:r w:rsidR="002F4BC4" w:rsidRPr="00F43055">
        <w:rPr>
          <w:rFonts w:ascii="Verdana" w:hAnsi="Verdana"/>
          <w:sz w:val="24"/>
        </w:rPr>
        <w:t xml:space="preserve">  </w:t>
      </w:r>
    </w:p>
    <w:p w14:paraId="04297392" w14:textId="77777777" w:rsidR="00F43055" w:rsidRDefault="00F43055" w:rsidP="00F43055">
      <w:pPr>
        <w:rPr>
          <w:rFonts w:ascii="Verdana" w:hAnsi="Verdana"/>
        </w:rPr>
      </w:pPr>
      <w:r>
        <w:rPr>
          <w:rFonts w:ascii="Verdana" w:hAnsi="Verdana"/>
        </w:rPr>
        <w:t>SAT: Explained that if this was organised by an individual society then they should apply to the societies grant. Highlighted that the Sub-Committee should only fund this if it is organised by multiple societies.</w:t>
      </w:r>
    </w:p>
    <w:p w14:paraId="454369E7" w14:textId="77777777" w:rsidR="000245EF" w:rsidRDefault="000245EF" w:rsidP="00F43055">
      <w:pPr>
        <w:rPr>
          <w:rFonts w:ascii="Verdana" w:hAnsi="Verdana"/>
        </w:rPr>
      </w:pPr>
      <w:r>
        <w:rPr>
          <w:rFonts w:ascii="Verdana" w:hAnsi="Verdana"/>
        </w:rPr>
        <w:lastRenderedPageBreak/>
        <w:t>EK: Queried how much money was left in the society fund.</w:t>
      </w:r>
    </w:p>
    <w:p w14:paraId="46428FCB" w14:textId="649D114C" w:rsidR="000245EF" w:rsidRDefault="000245EF" w:rsidP="00F43055">
      <w:pPr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SAT: </w:t>
      </w:r>
      <w:r w:rsidRPr="000245EF">
        <w:rPr>
          <w:rFonts w:ascii="Verdana" w:hAnsi="Verdana"/>
        </w:rPr>
        <w:t xml:space="preserve">Explained that we had £2000 at the beginning of the year, and that we have approximately </w:t>
      </w:r>
      <w:r>
        <w:rPr>
          <w:rFonts w:ascii="Verdana" w:hAnsi="Verdana"/>
        </w:rPr>
        <w:t>£</w:t>
      </w:r>
      <w:bookmarkStart w:id="0" w:name="_GoBack"/>
      <w:bookmarkEnd w:id="0"/>
      <w:r w:rsidRPr="000245EF">
        <w:rPr>
          <w:rFonts w:ascii="Verdana" w:hAnsi="Verdana"/>
        </w:rPr>
        <w:t>850 of that left.</w:t>
      </w:r>
      <w:r>
        <w:rPr>
          <w:rFonts w:ascii="Verdana" w:hAnsi="Verdana"/>
          <w:color w:val="FF0000"/>
        </w:rPr>
        <w:t>*</w:t>
      </w:r>
    </w:p>
    <w:p w14:paraId="02934687" w14:textId="77777777" w:rsidR="000245EF" w:rsidRDefault="000245EF" w:rsidP="00F43055">
      <w:pPr>
        <w:rPr>
          <w:rFonts w:ascii="Verdana" w:hAnsi="Verdana"/>
        </w:rPr>
      </w:pPr>
      <w:r>
        <w:rPr>
          <w:rFonts w:ascii="Verdana" w:hAnsi="Verdana"/>
        </w:rPr>
        <w:t xml:space="preserve">FC: Asked whether we could look at arranging an event with 4 or 5 societies competing, with the idea being that the budget is used to support them. Floated the idea of </w:t>
      </w:r>
      <w:r w:rsidR="00615107">
        <w:rPr>
          <w:rFonts w:ascii="Verdana" w:hAnsi="Verdana"/>
        </w:rPr>
        <w:t>creating a proposition for the event in the next few weeks that can b</w:t>
      </w:r>
      <w:r w:rsidR="000918F9">
        <w:rPr>
          <w:rFonts w:ascii="Verdana" w:hAnsi="Verdana"/>
        </w:rPr>
        <w:t>e distributed in order to get more submissions.</w:t>
      </w:r>
    </w:p>
    <w:p w14:paraId="67054C1B" w14:textId="77777777" w:rsidR="000918F9" w:rsidRDefault="000918F9" w:rsidP="00F43055">
      <w:pPr>
        <w:rPr>
          <w:rFonts w:ascii="Verdana" w:hAnsi="Verdana"/>
        </w:rPr>
      </w:pPr>
      <w:r>
        <w:rPr>
          <w:rFonts w:ascii="Verdana" w:hAnsi="Verdana"/>
        </w:rPr>
        <w:t>EK: Mentioned that she was aware that CB had such a mailing list that could be used for this purpose.</w:t>
      </w:r>
    </w:p>
    <w:p w14:paraId="5145A850" w14:textId="77777777" w:rsidR="000918F9" w:rsidRDefault="000918F9" w:rsidP="00F43055">
      <w:pPr>
        <w:rPr>
          <w:rFonts w:ascii="Verdana" w:hAnsi="Verdana"/>
        </w:rPr>
      </w:pPr>
      <w:r>
        <w:rPr>
          <w:rFonts w:ascii="Verdana" w:hAnsi="Verdana"/>
        </w:rPr>
        <w:t>KP: Championed period poverty as a campaign to support, and was willing to push for a funding request to facilitate this support.</w:t>
      </w:r>
    </w:p>
    <w:p w14:paraId="7856E33F" w14:textId="77777777" w:rsidR="000918F9" w:rsidRDefault="000918F9" w:rsidP="00F43055">
      <w:pPr>
        <w:rPr>
          <w:rFonts w:ascii="Verdana" w:hAnsi="Verdana"/>
        </w:rPr>
      </w:pPr>
      <w:r>
        <w:rPr>
          <w:rFonts w:ascii="Verdana" w:hAnsi="Verdana"/>
        </w:rPr>
        <w:t xml:space="preserve">SAT: Mentioned that some menstrual cups are still in the office </w:t>
      </w:r>
      <w:r w:rsidR="00BB5D62">
        <w:rPr>
          <w:rFonts w:ascii="Verdana" w:hAnsi="Verdana"/>
        </w:rPr>
        <w:t>from a previous campaign and could be used in this campaign. Mentioned that the cheer team supported a period poverty campaign recently too, so they could potentially help out.</w:t>
      </w:r>
    </w:p>
    <w:p w14:paraId="3858CE17" w14:textId="77777777" w:rsidR="00BB5D62" w:rsidRDefault="00BB5D62" w:rsidP="00F43055">
      <w:pPr>
        <w:rPr>
          <w:rFonts w:ascii="Verdana" w:hAnsi="Verdana"/>
        </w:rPr>
      </w:pPr>
      <w:r>
        <w:rPr>
          <w:rFonts w:ascii="Verdana" w:hAnsi="Verdana"/>
        </w:rPr>
        <w:t>FC: Explained the call out for ideas could be done through Facebook.</w:t>
      </w:r>
    </w:p>
    <w:p w14:paraId="41E718E7" w14:textId="77777777" w:rsidR="00BB5D62" w:rsidRPr="00E81ACF" w:rsidRDefault="00BB5D62" w:rsidP="00F43055">
      <w:pPr>
        <w:rPr>
          <w:rFonts w:ascii="Verdana" w:hAnsi="Verdana"/>
          <w:color w:val="FF0000"/>
        </w:rPr>
      </w:pPr>
      <w:r>
        <w:rPr>
          <w:rFonts w:ascii="Verdana" w:hAnsi="Verdana"/>
        </w:rPr>
        <w:t>SAT: Queried the particular nature of this event, and wondered what the purpose of it was. Explained the ‘</w:t>
      </w:r>
      <w:proofErr w:type="spellStart"/>
      <w:r>
        <w:rPr>
          <w:rFonts w:ascii="Verdana" w:hAnsi="Verdana"/>
        </w:rPr>
        <w:t>mooncup</w:t>
      </w:r>
      <w:proofErr w:type="spellEnd"/>
      <w:r>
        <w:rPr>
          <w:rFonts w:ascii="Verdana" w:hAnsi="Verdana"/>
        </w:rPr>
        <w:t xml:space="preserve"> Monday’ campaign that was run a few years ago, and that something of that nature would be easy to organise. Additionally explained the ‘</w:t>
      </w:r>
      <w:proofErr w:type="spellStart"/>
      <w:r>
        <w:rPr>
          <w:rFonts w:ascii="Verdana" w:hAnsi="Verdana"/>
        </w:rPr>
        <w:t>sexperience</w:t>
      </w:r>
      <w:proofErr w:type="spellEnd"/>
      <w:r>
        <w:rPr>
          <w:rFonts w:ascii="Verdana" w:hAnsi="Verdana"/>
        </w:rPr>
        <w:t>’ campaign and that something along those lines could also be done, in collaboration with external groups</w:t>
      </w:r>
      <w:proofErr w:type="gramStart"/>
      <w:r>
        <w:rPr>
          <w:rFonts w:ascii="Verdana" w:hAnsi="Verdana"/>
        </w:rPr>
        <w:t>.</w:t>
      </w:r>
      <w:r w:rsidR="00E81ACF">
        <w:rPr>
          <w:rFonts w:ascii="Verdana" w:hAnsi="Verdana"/>
          <w:color w:val="FF0000"/>
        </w:rPr>
        <w:t>*</w:t>
      </w:r>
      <w:proofErr w:type="gramEnd"/>
      <w:r w:rsidR="00E81ACF">
        <w:rPr>
          <w:rFonts w:ascii="Verdana" w:hAnsi="Verdana"/>
          <w:color w:val="FF0000"/>
        </w:rPr>
        <w:t>*</w:t>
      </w:r>
    </w:p>
    <w:p w14:paraId="59B339DF" w14:textId="77777777" w:rsidR="00BB5D62" w:rsidRDefault="00BB5D62" w:rsidP="00F43055">
      <w:pPr>
        <w:rPr>
          <w:rFonts w:ascii="Verdana" w:hAnsi="Verdana"/>
        </w:rPr>
      </w:pPr>
      <w:r>
        <w:rPr>
          <w:rFonts w:ascii="Verdana" w:hAnsi="Verdana"/>
        </w:rPr>
        <w:t>EK: Mentioned the need for a framework to run this event on.</w:t>
      </w:r>
    </w:p>
    <w:p w14:paraId="4BC005B0" w14:textId="77777777" w:rsidR="00BB5D62" w:rsidRDefault="00BB5D62" w:rsidP="00F43055">
      <w:pPr>
        <w:rPr>
          <w:rFonts w:ascii="Verdana" w:hAnsi="Verdana"/>
        </w:rPr>
      </w:pPr>
      <w:r>
        <w:rPr>
          <w:rFonts w:ascii="Verdana" w:hAnsi="Verdana"/>
        </w:rPr>
        <w:t xml:space="preserve">SAT: Floated the idea of </w:t>
      </w:r>
      <w:r w:rsidR="00AE6945">
        <w:rPr>
          <w:rFonts w:ascii="Verdana" w:hAnsi="Verdana"/>
        </w:rPr>
        <w:t>doing an event in the hive from 12-4PM and then doing a fundraising event in the LCR.</w:t>
      </w:r>
    </w:p>
    <w:p w14:paraId="20A71D70" w14:textId="77777777" w:rsidR="00AE6945" w:rsidRDefault="00AE6945" w:rsidP="00F43055">
      <w:pPr>
        <w:rPr>
          <w:rFonts w:ascii="Verdana" w:hAnsi="Verdana"/>
        </w:rPr>
      </w:pPr>
      <w:r>
        <w:rPr>
          <w:rFonts w:ascii="Verdana" w:hAnsi="Verdana"/>
        </w:rPr>
        <w:t>EK: Queried whether a school outreach event could be done at the same time as this.</w:t>
      </w:r>
    </w:p>
    <w:p w14:paraId="462105C3" w14:textId="77777777" w:rsidR="00AE6945" w:rsidRDefault="00AE6945" w:rsidP="00F43055">
      <w:pPr>
        <w:rPr>
          <w:rFonts w:ascii="Verdana" w:hAnsi="Verdana"/>
        </w:rPr>
      </w:pPr>
      <w:r>
        <w:rPr>
          <w:rFonts w:ascii="Verdana" w:hAnsi="Verdana"/>
        </w:rPr>
        <w:t>KP: Commented that raising awareness is very much the place to start, mentioned using a petition to do this.</w:t>
      </w:r>
    </w:p>
    <w:p w14:paraId="7BE6ECE4" w14:textId="77777777" w:rsidR="00AE6945" w:rsidRDefault="00AE6945" w:rsidP="00F43055">
      <w:pPr>
        <w:rPr>
          <w:rFonts w:ascii="Verdana" w:hAnsi="Verdana"/>
        </w:rPr>
      </w:pPr>
      <w:r>
        <w:rPr>
          <w:rFonts w:ascii="Verdana" w:hAnsi="Verdana"/>
        </w:rPr>
        <w:t xml:space="preserve">FC: Championed the role of </w:t>
      </w:r>
      <w:proofErr w:type="spellStart"/>
      <w:r>
        <w:rPr>
          <w:rFonts w:ascii="Verdana" w:hAnsi="Verdana"/>
        </w:rPr>
        <w:t>TedX</w:t>
      </w:r>
      <w:proofErr w:type="spellEnd"/>
      <w:r>
        <w:rPr>
          <w:rFonts w:ascii="Verdana" w:hAnsi="Verdana"/>
        </w:rPr>
        <w:t xml:space="preserve"> Society, and asked what they could do to </w:t>
      </w:r>
      <w:proofErr w:type="gramStart"/>
      <w:r>
        <w:rPr>
          <w:rFonts w:ascii="Verdana" w:hAnsi="Verdana"/>
        </w:rPr>
        <w:t>support</w:t>
      </w:r>
      <w:proofErr w:type="gramEnd"/>
      <w:r>
        <w:rPr>
          <w:rFonts w:ascii="Verdana" w:hAnsi="Verdana"/>
        </w:rPr>
        <w:t xml:space="preserve"> this.</w:t>
      </w:r>
    </w:p>
    <w:p w14:paraId="651AEBF9" w14:textId="77777777" w:rsidR="00AE6945" w:rsidRDefault="00AE6945" w:rsidP="00F43055">
      <w:pPr>
        <w:rPr>
          <w:rFonts w:ascii="Verdana" w:hAnsi="Verdana"/>
        </w:rPr>
      </w:pPr>
      <w:r>
        <w:rPr>
          <w:rFonts w:ascii="Verdana" w:hAnsi="Verdana"/>
        </w:rPr>
        <w:t xml:space="preserve">KP: Mentioned inviting </w:t>
      </w:r>
      <w:proofErr w:type="spellStart"/>
      <w:r>
        <w:rPr>
          <w:rFonts w:ascii="Verdana" w:hAnsi="Verdana"/>
        </w:rPr>
        <w:t>Amika</w:t>
      </w:r>
      <w:proofErr w:type="spellEnd"/>
      <w:r>
        <w:rPr>
          <w:rFonts w:ascii="Verdana" w:hAnsi="Verdana"/>
        </w:rPr>
        <w:t xml:space="preserve"> George to do a talk or outreach event.</w:t>
      </w:r>
    </w:p>
    <w:p w14:paraId="54DBA71E" w14:textId="77777777" w:rsidR="00AE6945" w:rsidRDefault="00AE6945" w:rsidP="00F43055">
      <w:pPr>
        <w:rPr>
          <w:rFonts w:ascii="Verdana" w:hAnsi="Verdana"/>
        </w:rPr>
      </w:pPr>
      <w:r>
        <w:rPr>
          <w:rFonts w:ascii="Verdana" w:hAnsi="Verdana"/>
        </w:rPr>
        <w:t>EK: Mentioned the idea of the bookshelf upstairs in the hive being turned into a ‘green bookshelf’ with literature relevant to environmental issues.</w:t>
      </w:r>
    </w:p>
    <w:p w14:paraId="09A706D0" w14:textId="77777777" w:rsidR="00AE6945" w:rsidRDefault="00E81ACF" w:rsidP="00F43055">
      <w:pPr>
        <w:rPr>
          <w:rFonts w:ascii="Verdana" w:hAnsi="Verdana"/>
        </w:rPr>
      </w:pPr>
      <w:r>
        <w:rPr>
          <w:rFonts w:ascii="Verdana" w:hAnsi="Verdana"/>
        </w:rPr>
        <w:t>SAT: Said that a request of say £50 would be sufficient for this purpose, and would happily support this.</w:t>
      </w:r>
    </w:p>
    <w:p w14:paraId="67BD1607" w14:textId="77777777" w:rsidR="00E81ACF" w:rsidRDefault="00E81ACF" w:rsidP="00F43055">
      <w:pPr>
        <w:rPr>
          <w:rFonts w:ascii="Verdana" w:hAnsi="Verdana"/>
        </w:rPr>
      </w:pPr>
      <w:r>
        <w:rPr>
          <w:rFonts w:ascii="Verdana" w:hAnsi="Verdana"/>
        </w:rPr>
        <w:t>Committee agreed that the 26</w:t>
      </w:r>
      <w:r w:rsidRPr="00E81ACF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of April is a sensible cut-off date for suggestions.</w:t>
      </w:r>
    </w:p>
    <w:p w14:paraId="5C02FAC9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t>FC: Asked whether this should be first come, first served or whether it should be based on the merits of the event.</w:t>
      </w:r>
    </w:p>
    <w:p w14:paraId="795BCE9A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lastRenderedPageBreak/>
        <w:t>EK: Argued that it being first come, first served is risky as it could potentially be abused.</w:t>
      </w:r>
    </w:p>
    <w:p w14:paraId="5211E520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t>FC: Replied that this is the issue with setting the deadline so far away, asserted that it doesn’t need to be that far in the future.</w:t>
      </w:r>
    </w:p>
    <w:p w14:paraId="138FEE25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t>EK: Made the point that the more time people had to submit the suggestions the better.</w:t>
      </w:r>
    </w:p>
    <w:p w14:paraId="13AFBC0A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t xml:space="preserve">SAT: Outlined the event; </w:t>
      </w:r>
      <w:r w:rsidR="00930BB5">
        <w:rPr>
          <w:rFonts w:ascii="Verdana" w:hAnsi="Verdana"/>
        </w:rPr>
        <w:t>giving</w:t>
      </w:r>
      <w:r>
        <w:rPr>
          <w:rFonts w:ascii="Verdana" w:hAnsi="Verdana"/>
        </w:rPr>
        <w:t xml:space="preserve"> the society as stall in the Hive or LCR, giving them x amount of funding and the assistance needed to facilitate this event. Argued that 4 weeks is an appropriately long period of time for people to come up with suggestions.</w:t>
      </w:r>
    </w:p>
    <w:p w14:paraId="57CD80C1" w14:textId="77777777" w:rsidR="00EE2C88" w:rsidRDefault="00EE2C88" w:rsidP="00F43055">
      <w:pPr>
        <w:rPr>
          <w:rFonts w:ascii="Verdana" w:hAnsi="Verdana"/>
        </w:rPr>
      </w:pPr>
      <w:r>
        <w:rPr>
          <w:rFonts w:ascii="Verdana" w:hAnsi="Verdana"/>
        </w:rPr>
        <w:t xml:space="preserve">KP: Reasserted that </w:t>
      </w:r>
      <w:r w:rsidR="00A34707">
        <w:rPr>
          <w:rFonts w:ascii="Verdana" w:hAnsi="Verdana"/>
        </w:rPr>
        <w:t>a petition is a good idea, and floated the idea that for every x amount of signatures we donate y amount of things.</w:t>
      </w:r>
    </w:p>
    <w:p w14:paraId="01D16401" w14:textId="77777777" w:rsidR="00A34707" w:rsidRDefault="00A34707" w:rsidP="00F43055">
      <w:pPr>
        <w:rPr>
          <w:rFonts w:ascii="Verdana" w:hAnsi="Verdana"/>
        </w:rPr>
      </w:pPr>
      <w:r>
        <w:rPr>
          <w:rFonts w:ascii="Verdana" w:hAnsi="Verdana"/>
        </w:rPr>
        <w:t>SAT: Mentioned that we should consider allowing £50-£100 worth of funding for each event</w:t>
      </w:r>
    </w:p>
    <w:p w14:paraId="58F61F74" w14:textId="77777777" w:rsidR="00930BB5" w:rsidRDefault="00A34707" w:rsidP="00930BB5">
      <w:pPr>
        <w:rPr>
          <w:rFonts w:ascii="Verdana" w:hAnsi="Verdana"/>
          <w:color w:val="FF0000"/>
        </w:rPr>
      </w:pPr>
      <w:r>
        <w:rPr>
          <w:rFonts w:ascii="Verdana" w:hAnsi="Verdana"/>
        </w:rPr>
        <w:t>EK: Argued that we should allow £50-£150 worth of funding instead.</w:t>
      </w:r>
      <w:r w:rsidR="00930BB5" w:rsidRPr="00930BB5">
        <w:rPr>
          <w:rFonts w:ascii="Verdana" w:hAnsi="Verdana"/>
          <w:color w:val="FF0000"/>
        </w:rPr>
        <w:t xml:space="preserve"> </w:t>
      </w:r>
    </w:p>
    <w:p w14:paraId="75217B9B" w14:textId="77777777" w:rsidR="00930BB5" w:rsidRDefault="00930BB5" w:rsidP="00930BB5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*Action: SAT to acquire a list of thing that the Sub-Committee has spent money on.</w:t>
      </w:r>
    </w:p>
    <w:p w14:paraId="208FF1AE" w14:textId="77777777" w:rsidR="00A34707" w:rsidRPr="00930BB5" w:rsidRDefault="00930BB5" w:rsidP="00F43055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**Action: SAT and YH to liaise with one another to draft the callout for ideas, and for the organising of the event</w:t>
      </w:r>
    </w:p>
    <w:p w14:paraId="4D376A2A" w14:textId="77777777" w:rsidR="00A34707" w:rsidRDefault="00A34707" w:rsidP="00A34707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Reminder about Sub-Committee Elections</w:t>
      </w:r>
    </w:p>
    <w:p w14:paraId="61F0B1CF" w14:textId="77777777" w:rsidR="00A34707" w:rsidRDefault="00A34707" w:rsidP="00A34707">
      <w:pPr>
        <w:rPr>
          <w:rFonts w:ascii="Verdana" w:hAnsi="Verdana"/>
        </w:rPr>
      </w:pPr>
      <w:r>
        <w:rPr>
          <w:rFonts w:ascii="Verdana" w:hAnsi="Verdana"/>
        </w:rPr>
        <w:t>SAT: Explained when these elections open, and when they close. Nominations open on the 22</w:t>
      </w:r>
      <w:r w:rsidRPr="00A34707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of March, close on the 30</w:t>
      </w:r>
      <w:r w:rsidRPr="00A3470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of April, voting is from the 6</w:t>
      </w:r>
      <w:r w:rsidRPr="00A3470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to the 9</w:t>
      </w:r>
      <w:r w:rsidRPr="00A3470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of May.</w:t>
      </w:r>
    </w:p>
    <w:p w14:paraId="69E24942" w14:textId="77777777" w:rsidR="00A34707" w:rsidRDefault="00A34707" w:rsidP="00930BB5">
      <w:pPr>
        <w:rPr>
          <w:rFonts w:ascii="Verdana" w:hAnsi="Verdana"/>
        </w:rPr>
      </w:pPr>
      <w:r>
        <w:rPr>
          <w:rFonts w:ascii="Verdana" w:hAnsi="Verdana"/>
        </w:rPr>
        <w:t>Committee members were reminded to nominate themselves if they so wished.</w:t>
      </w:r>
      <w:r w:rsidR="00930BB5" w:rsidRPr="00930BB5">
        <w:rPr>
          <w:rFonts w:ascii="Verdana" w:hAnsi="Verdana"/>
          <w:color w:val="FF0000"/>
        </w:rPr>
        <w:t xml:space="preserve"> </w:t>
      </w:r>
    </w:p>
    <w:p w14:paraId="29215ADF" w14:textId="77777777" w:rsidR="00930BB5" w:rsidRPr="00930BB5" w:rsidRDefault="00930BB5" w:rsidP="00930BB5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Any Other Business</w:t>
      </w:r>
    </w:p>
    <w:p w14:paraId="7FA7D415" w14:textId="77777777" w:rsidR="00A34707" w:rsidRDefault="00A34707" w:rsidP="00A34707">
      <w:pPr>
        <w:rPr>
          <w:rFonts w:ascii="Verdana" w:hAnsi="Verdana"/>
        </w:rPr>
      </w:pPr>
      <w:r>
        <w:rPr>
          <w:rFonts w:ascii="Verdana" w:hAnsi="Verdana"/>
        </w:rPr>
        <w:t xml:space="preserve">SAT: Mentioned the allotments and the role they </w:t>
      </w:r>
      <w:r w:rsidR="00930BB5">
        <w:rPr>
          <w:rFonts w:ascii="Verdana" w:hAnsi="Verdana"/>
        </w:rPr>
        <w:t>are going to play going forward.</w:t>
      </w:r>
    </w:p>
    <w:p w14:paraId="648016DF" w14:textId="77777777" w:rsidR="00930BB5" w:rsidRPr="00930BB5" w:rsidRDefault="00930BB5" w:rsidP="00A34707">
      <w:pPr>
        <w:rPr>
          <w:rFonts w:ascii="Verdana" w:hAnsi="Verdana"/>
          <w:sz w:val="24"/>
        </w:rPr>
      </w:pPr>
      <w:r>
        <w:rPr>
          <w:rFonts w:ascii="Verdana" w:hAnsi="Verdana"/>
        </w:rPr>
        <w:t>EK: Discussed the long term plans for these allotments, and hoped that they would expand in the future.</w:t>
      </w:r>
    </w:p>
    <w:p w14:paraId="20FA62EC" w14:textId="77777777" w:rsidR="00930BB5" w:rsidRDefault="00930BB5" w:rsidP="00930BB5">
      <w:pPr>
        <w:pStyle w:val="ListParagraph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Date, Time and Place of Next Meeting </w:t>
      </w:r>
    </w:p>
    <w:p w14:paraId="40B1BF84" w14:textId="564E9449" w:rsidR="00930BB5" w:rsidRPr="00A63EBE" w:rsidRDefault="00A63EBE" w:rsidP="00930BB5">
      <w:pPr>
        <w:rPr>
          <w:rFonts w:ascii="Verdana" w:hAnsi="Verdana"/>
        </w:rPr>
      </w:pPr>
      <w:r w:rsidRPr="00A63EBE">
        <w:rPr>
          <w:rFonts w:ascii="Verdana" w:hAnsi="Verdana"/>
        </w:rPr>
        <w:t>SA and YH to liaise in regard to this</w:t>
      </w:r>
      <w:r w:rsidR="00A90ADA">
        <w:rPr>
          <w:rFonts w:ascii="Verdana" w:hAnsi="Verdana"/>
        </w:rPr>
        <w:t>.</w:t>
      </w:r>
    </w:p>
    <w:p w14:paraId="7E0D053D" w14:textId="77777777" w:rsidR="00EE2C88" w:rsidRDefault="00EE2C88" w:rsidP="00F43055">
      <w:pPr>
        <w:rPr>
          <w:rFonts w:ascii="Verdana" w:hAnsi="Verdana"/>
        </w:rPr>
      </w:pPr>
    </w:p>
    <w:p w14:paraId="548EF0A4" w14:textId="77777777" w:rsidR="00BB5D62" w:rsidRPr="000245EF" w:rsidRDefault="00BB5D62" w:rsidP="00F43055">
      <w:pPr>
        <w:rPr>
          <w:rFonts w:ascii="Verdana" w:hAnsi="Verdana"/>
        </w:rPr>
      </w:pPr>
    </w:p>
    <w:p w14:paraId="0AB2AA9C" w14:textId="77777777" w:rsidR="000245EF" w:rsidRPr="000245EF" w:rsidRDefault="000245EF" w:rsidP="00F43055">
      <w:pPr>
        <w:rPr>
          <w:rFonts w:ascii="Verdana" w:hAnsi="Verdana"/>
          <w:color w:val="FF0000"/>
        </w:rPr>
      </w:pPr>
    </w:p>
    <w:p w14:paraId="0347CCC9" w14:textId="77777777" w:rsidR="002F4BC4" w:rsidRPr="002F4BC4" w:rsidRDefault="002F4BC4" w:rsidP="002F4BC4">
      <w:pPr>
        <w:rPr>
          <w:rFonts w:ascii="Verdana" w:hAnsi="Verdana"/>
          <w:sz w:val="24"/>
        </w:rPr>
      </w:pPr>
    </w:p>
    <w:sectPr w:rsidR="002F4BC4" w:rsidRPr="002F4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3587"/>
    <w:multiLevelType w:val="hybridMultilevel"/>
    <w:tmpl w:val="3EE42300"/>
    <w:lvl w:ilvl="0" w:tplc="0DB43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4"/>
    <w:rsid w:val="000245EF"/>
    <w:rsid w:val="00034DCD"/>
    <w:rsid w:val="000918F9"/>
    <w:rsid w:val="0017398A"/>
    <w:rsid w:val="00196369"/>
    <w:rsid w:val="002F4BC4"/>
    <w:rsid w:val="00585F85"/>
    <w:rsid w:val="00615107"/>
    <w:rsid w:val="006F6F21"/>
    <w:rsid w:val="008760A8"/>
    <w:rsid w:val="00902A34"/>
    <w:rsid w:val="00930BB5"/>
    <w:rsid w:val="00937A95"/>
    <w:rsid w:val="00A34707"/>
    <w:rsid w:val="00A63EBE"/>
    <w:rsid w:val="00A90ADA"/>
    <w:rsid w:val="00AE6945"/>
    <w:rsid w:val="00BB5D62"/>
    <w:rsid w:val="00D27041"/>
    <w:rsid w:val="00DC1439"/>
    <w:rsid w:val="00DD5476"/>
    <w:rsid w:val="00E81ACF"/>
    <w:rsid w:val="00EE2C88"/>
    <w:rsid w:val="00F21D2D"/>
    <w:rsid w:val="00F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A138"/>
  <w15:chartTrackingRefBased/>
  <w15:docId w15:val="{B9DA16AD-DE6F-4B78-9E3B-4F10A141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2A34"/>
  </w:style>
  <w:style w:type="character" w:customStyle="1" w:styleId="eop">
    <w:name w:val="eop"/>
    <w:basedOn w:val="DefaultParagraphFont"/>
    <w:rsid w:val="00902A34"/>
  </w:style>
  <w:style w:type="paragraph" w:styleId="ListParagraph">
    <w:name w:val="List Paragraph"/>
    <w:basedOn w:val="Normal"/>
    <w:uiPriority w:val="34"/>
    <w:qFormat/>
    <w:rsid w:val="0093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0ccaf63-6e6e-4438-a7a7-cec68d370d8c">
      <UserInfo>
        <DisplayName>Yasmine Haggar (UEASU - Staff)</DisplayName>
        <AccountId>510</AccountId>
        <AccountType/>
      </UserInfo>
      <UserInfo>
        <DisplayName>Scott Arthur (PPL - Student)</DisplayName>
        <AccountId>573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14" ma:contentTypeDescription="Create a new document." ma:contentTypeScope="" ma:versionID="400e1b43e6266e38345f763cb50afeeb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55d8e45fcf5ccfc135c3429d5b3e945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560DE-45FF-458A-9CA3-C67FAB95E89F}">
  <ds:schemaRefs>
    <ds:schemaRef ds:uri="http://schemas.microsoft.com/sharepoint/v3"/>
    <ds:schemaRef ds:uri="http://purl.org/dc/terms/"/>
    <ds:schemaRef ds:uri="http://schemas.openxmlformats.org/package/2006/metadata/core-properties"/>
    <ds:schemaRef ds:uri="e0ccaf63-6e6e-4438-a7a7-cec68d370d8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e32a591-ba36-4b76-a7dc-a1a49f08b1b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3C37F3-57EA-4617-8CB4-3E87FF274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19544-6DBB-40F5-A05A-521C13ABA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Arthur (PPL - Student)</dc:creator>
  <cp:keywords/>
  <dc:description/>
  <cp:lastModifiedBy>Scott Arthur (PPL - Student)</cp:lastModifiedBy>
  <cp:revision>3</cp:revision>
  <dcterms:created xsi:type="dcterms:W3CDTF">2019-03-25T15:07:00Z</dcterms:created>
  <dcterms:modified xsi:type="dcterms:W3CDTF">2019-03-25T15:39:00Z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  <property fmtid="{D5CDD505-2E9C-101B-9397-08002B2CF9AE}" pid="3" name="AuthorIds_UIVersion_1024">
    <vt:lpwstr>573</vt:lpwstr>
  </property>
</Properties>
</file>